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1F51C" w14:textId="560E40C2" w:rsidR="00A106F1" w:rsidRPr="00485782" w:rsidRDefault="00A106F1" w:rsidP="000D6F25">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485782">
        <w:rPr>
          <w:rFonts w:ascii="Times New Roman" w:eastAsia="Times New Roman" w:hAnsi="Times New Roman" w:cs="Times New Roman"/>
          <w:b/>
          <w:bCs/>
          <w:color w:val="000000" w:themeColor="text1"/>
          <w:sz w:val="24"/>
          <w:szCs w:val="24"/>
          <w:lang w:val="kk-KZ" w:eastAsia="ru-RU"/>
        </w:rPr>
        <w:t>С</w:t>
      </w:r>
      <w:r w:rsidR="003A2BD5" w:rsidRPr="00485782">
        <w:rPr>
          <w:rFonts w:ascii="Times New Roman" w:eastAsia="Times New Roman" w:hAnsi="Times New Roman" w:cs="Times New Roman"/>
          <w:b/>
          <w:bCs/>
          <w:color w:val="000000" w:themeColor="text1"/>
          <w:sz w:val="24"/>
          <w:szCs w:val="24"/>
          <w:lang w:val="kk-KZ" w:eastAsia="ru-RU"/>
        </w:rPr>
        <w:t>ПИСОК</w:t>
      </w:r>
    </w:p>
    <w:p w14:paraId="322006C1" w14:textId="77777777" w:rsidR="0032278E" w:rsidRDefault="00C612C1" w:rsidP="00E57EBD">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485782">
        <w:rPr>
          <w:rFonts w:ascii="Times New Roman" w:eastAsia="Times New Roman" w:hAnsi="Times New Roman" w:cs="Times New Roman"/>
          <w:b/>
          <w:bCs/>
          <w:color w:val="000000" w:themeColor="text1"/>
          <w:sz w:val="24"/>
          <w:szCs w:val="24"/>
          <w:lang w:val="kk-KZ" w:eastAsia="ru-RU"/>
        </w:rPr>
        <w:t>н</w:t>
      </w:r>
      <w:r w:rsidR="00A106F1" w:rsidRPr="00485782">
        <w:rPr>
          <w:rFonts w:ascii="Times New Roman" w:eastAsia="Times New Roman" w:hAnsi="Times New Roman" w:cs="Times New Roman"/>
          <w:b/>
          <w:bCs/>
          <w:color w:val="000000" w:themeColor="text1"/>
          <w:sz w:val="24"/>
          <w:szCs w:val="24"/>
          <w:lang w:val="kk-KZ" w:eastAsia="ru-RU"/>
        </w:rPr>
        <w:t>аучных трудов профессора кафедры «</w:t>
      </w:r>
      <w:r w:rsidR="00E57EBD">
        <w:rPr>
          <w:rFonts w:ascii="Times New Roman" w:eastAsia="Times New Roman" w:hAnsi="Times New Roman" w:cs="Times New Roman"/>
          <w:b/>
          <w:bCs/>
          <w:color w:val="000000" w:themeColor="text1"/>
          <w:sz w:val="24"/>
          <w:szCs w:val="24"/>
          <w:lang w:val="kk-KZ" w:eastAsia="ru-RU"/>
        </w:rPr>
        <w:t>Права и международных отношений» Казахстанско-Американского свободного университета</w:t>
      </w:r>
      <w:r w:rsidR="00A106F1" w:rsidRPr="00485782">
        <w:rPr>
          <w:rFonts w:ascii="Times New Roman" w:eastAsia="Times New Roman" w:hAnsi="Times New Roman" w:cs="Times New Roman"/>
          <w:b/>
          <w:bCs/>
          <w:color w:val="000000" w:themeColor="text1"/>
          <w:sz w:val="24"/>
          <w:szCs w:val="24"/>
          <w:lang w:val="kk-KZ" w:eastAsia="ru-RU"/>
        </w:rPr>
        <w:t xml:space="preserve">, кандидата юридических наук </w:t>
      </w:r>
    </w:p>
    <w:p w14:paraId="1B37B203" w14:textId="54BB57B1" w:rsidR="00F76ED0" w:rsidRPr="00485782" w:rsidRDefault="00E57EBD" w:rsidP="00E57EBD">
      <w:pPr>
        <w:spacing w:after="0" w:line="240" w:lineRule="auto"/>
        <w:jc w:val="center"/>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Гавриловой Юлии Александровны</w:t>
      </w:r>
    </w:p>
    <w:p w14:paraId="42B4DF67" w14:textId="77777777" w:rsidR="00636D8D" w:rsidRPr="00485782" w:rsidRDefault="00636D8D" w:rsidP="0016621E">
      <w:pPr>
        <w:spacing w:after="0" w:line="240" w:lineRule="auto"/>
        <w:jc w:val="center"/>
        <w:rPr>
          <w:rFonts w:ascii="Times New Roman" w:eastAsia="Times New Roman" w:hAnsi="Times New Roman" w:cs="Times New Roman"/>
          <w:b/>
          <w:bCs/>
          <w:color w:val="000000" w:themeColor="text1"/>
          <w:sz w:val="24"/>
          <w:szCs w:val="24"/>
          <w:lang w:val="kk-KZ" w:eastAsia="ru-RU"/>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6"/>
        <w:gridCol w:w="230"/>
        <w:gridCol w:w="2605"/>
        <w:gridCol w:w="49"/>
        <w:gridCol w:w="1227"/>
        <w:gridCol w:w="32"/>
        <w:gridCol w:w="3937"/>
        <w:gridCol w:w="851"/>
        <w:gridCol w:w="1559"/>
      </w:tblGrid>
      <w:tr w:rsidR="000D6F25" w:rsidRPr="00485782" w14:paraId="355A678E" w14:textId="77777777" w:rsidTr="00B1502F">
        <w:tc>
          <w:tcPr>
            <w:tcW w:w="561" w:type="dxa"/>
            <w:tcBorders>
              <w:right w:val="single" w:sz="4" w:space="0" w:color="auto"/>
            </w:tcBorders>
          </w:tcPr>
          <w:p w14:paraId="2FEB42BE" w14:textId="77777777" w:rsidR="000D6F25" w:rsidRPr="006F051F" w:rsidRDefault="000D6F25" w:rsidP="00485782">
            <w:pPr>
              <w:spacing w:after="0" w:line="240" w:lineRule="auto"/>
              <w:jc w:val="center"/>
              <w:rPr>
                <w:rFonts w:ascii="Times New Roman" w:eastAsia="Times New Roman" w:hAnsi="Times New Roman" w:cs="Times New Roman"/>
                <w:b/>
                <w:color w:val="000000" w:themeColor="text1"/>
                <w:sz w:val="24"/>
                <w:szCs w:val="24"/>
                <w:lang w:eastAsia="ru-RU"/>
              </w:rPr>
            </w:pPr>
            <w:r w:rsidRPr="006F051F">
              <w:rPr>
                <w:rFonts w:ascii="Times New Roman" w:eastAsia="Times New Roman" w:hAnsi="Times New Roman" w:cs="Times New Roman"/>
                <w:b/>
                <w:color w:val="000000" w:themeColor="text1"/>
                <w:sz w:val="24"/>
                <w:szCs w:val="24"/>
                <w:lang w:eastAsia="ru-RU"/>
              </w:rPr>
              <w:t>№</w:t>
            </w:r>
          </w:p>
        </w:tc>
        <w:tc>
          <w:tcPr>
            <w:tcW w:w="2841" w:type="dxa"/>
            <w:gridSpan w:val="3"/>
            <w:tcBorders>
              <w:left w:val="single" w:sz="4" w:space="0" w:color="auto"/>
              <w:right w:val="single" w:sz="4" w:space="0" w:color="auto"/>
            </w:tcBorders>
          </w:tcPr>
          <w:p w14:paraId="6F6C4212" w14:textId="77777777" w:rsidR="000D6F25" w:rsidRPr="006F051F" w:rsidRDefault="000D6F25" w:rsidP="00485782">
            <w:pPr>
              <w:spacing w:after="0" w:line="240" w:lineRule="auto"/>
              <w:jc w:val="center"/>
              <w:rPr>
                <w:rFonts w:ascii="Times New Roman" w:eastAsia="Times New Roman" w:hAnsi="Times New Roman" w:cs="Times New Roman"/>
                <w:b/>
                <w:color w:val="000000" w:themeColor="text1"/>
                <w:sz w:val="24"/>
                <w:szCs w:val="24"/>
                <w:lang w:val="kk-KZ" w:eastAsia="ru-RU"/>
              </w:rPr>
            </w:pPr>
            <w:r w:rsidRPr="006F051F">
              <w:rPr>
                <w:rFonts w:ascii="Times New Roman" w:eastAsia="Times New Roman" w:hAnsi="Times New Roman" w:cs="Times New Roman"/>
                <w:b/>
                <w:color w:val="000000" w:themeColor="text1"/>
                <w:sz w:val="24"/>
                <w:szCs w:val="24"/>
                <w:lang w:val="kk-KZ" w:eastAsia="ru-RU"/>
              </w:rPr>
              <w:t>Наименование  работы</w:t>
            </w:r>
          </w:p>
        </w:tc>
        <w:tc>
          <w:tcPr>
            <w:tcW w:w="1276" w:type="dxa"/>
            <w:gridSpan w:val="2"/>
            <w:tcBorders>
              <w:left w:val="single" w:sz="4" w:space="0" w:color="auto"/>
              <w:right w:val="single" w:sz="4" w:space="0" w:color="auto"/>
            </w:tcBorders>
          </w:tcPr>
          <w:p w14:paraId="272F9E95" w14:textId="77777777" w:rsidR="000D6F25" w:rsidRPr="006F051F" w:rsidRDefault="000D6F25" w:rsidP="00485782">
            <w:pPr>
              <w:spacing w:after="0" w:line="240" w:lineRule="auto"/>
              <w:jc w:val="center"/>
              <w:rPr>
                <w:rFonts w:ascii="Times New Roman" w:eastAsia="Times New Roman" w:hAnsi="Times New Roman" w:cs="Times New Roman"/>
                <w:b/>
                <w:color w:val="000000" w:themeColor="text1"/>
                <w:sz w:val="24"/>
                <w:szCs w:val="24"/>
                <w:lang w:val="kk-KZ" w:eastAsia="ru-RU"/>
              </w:rPr>
            </w:pPr>
            <w:r w:rsidRPr="006F051F">
              <w:rPr>
                <w:rFonts w:ascii="Times New Roman" w:eastAsia="Times New Roman" w:hAnsi="Times New Roman" w:cs="Times New Roman"/>
                <w:b/>
                <w:color w:val="000000" w:themeColor="text1"/>
                <w:sz w:val="24"/>
                <w:szCs w:val="24"/>
                <w:lang w:val="kk-KZ" w:eastAsia="ru-RU"/>
              </w:rPr>
              <w:t>Характер работы</w:t>
            </w:r>
          </w:p>
        </w:tc>
        <w:tc>
          <w:tcPr>
            <w:tcW w:w="3969" w:type="dxa"/>
            <w:gridSpan w:val="2"/>
            <w:tcBorders>
              <w:left w:val="single" w:sz="4" w:space="0" w:color="auto"/>
              <w:right w:val="single" w:sz="4" w:space="0" w:color="auto"/>
            </w:tcBorders>
          </w:tcPr>
          <w:p w14:paraId="68E37F49" w14:textId="77777777" w:rsidR="000D6F25" w:rsidRPr="006F051F" w:rsidRDefault="000D6F25" w:rsidP="00485782">
            <w:pPr>
              <w:spacing w:after="0" w:line="240" w:lineRule="auto"/>
              <w:jc w:val="center"/>
              <w:rPr>
                <w:rFonts w:ascii="Times New Roman" w:eastAsia="Times New Roman" w:hAnsi="Times New Roman" w:cs="Times New Roman"/>
                <w:b/>
                <w:color w:val="000000" w:themeColor="text1"/>
                <w:sz w:val="24"/>
                <w:szCs w:val="24"/>
                <w:lang w:val="kk-KZ" w:eastAsia="ru-RU"/>
              </w:rPr>
            </w:pPr>
            <w:r w:rsidRPr="006F051F">
              <w:rPr>
                <w:rFonts w:ascii="Times New Roman" w:eastAsia="Times New Roman" w:hAnsi="Times New Roman" w:cs="Times New Roman"/>
                <w:b/>
                <w:color w:val="000000" w:themeColor="text1"/>
                <w:sz w:val="24"/>
                <w:szCs w:val="24"/>
                <w:lang w:val="kk-KZ" w:eastAsia="ru-RU"/>
              </w:rPr>
              <w:t>Выходные данные</w:t>
            </w:r>
          </w:p>
        </w:tc>
        <w:tc>
          <w:tcPr>
            <w:tcW w:w="851" w:type="dxa"/>
            <w:tcBorders>
              <w:left w:val="single" w:sz="4" w:space="0" w:color="auto"/>
              <w:right w:val="single" w:sz="4" w:space="0" w:color="auto"/>
            </w:tcBorders>
          </w:tcPr>
          <w:p w14:paraId="7A970675" w14:textId="77777777" w:rsidR="000D6F25" w:rsidRPr="006F051F" w:rsidRDefault="000D6F25" w:rsidP="00327710">
            <w:pPr>
              <w:spacing w:after="0" w:line="240" w:lineRule="auto"/>
              <w:jc w:val="center"/>
              <w:rPr>
                <w:rFonts w:ascii="Times New Roman" w:eastAsia="Times New Roman" w:hAnsi="Times New Roman" w:cs="Times New Roman"/>
                <w:b/>
                <w:color w:val="000000" w:themeColor="text1"/>
                <w:sz w:val="24"/>
                <w:szCs w:val="24"/>
                <w:lang w:val="kk-KZ" w:eastAsia="ru-RU"/>
              </w:rPr>
            </w:pPr>
            <w:r w:rsidRPr="006F051F">
              <w:rPr>
                <w:rFonts w:ascii="Times New Roman" w:eastAsia="Times New Roman" w:hAnsi="Times New Roman" w:cs="Times New Roman"/>
                <w:b/>
                <w:color w:val="000000" w:themeColor="text1"/>
                <w:sz w:val="24"/>
                <w:szCs w:val="24"/>
                <w:lang w:val="kk-KZ" w:eastAsia="ru-RU"/>
              </w:rPr>
              <w:t>Об</w:t>
            </w:r>
            <w:r w:rsidR="00327710">
              <w:rPr>
                <w:rFonts w:ascii="Times New Roman" w:eastAsia="Times New Roman" w:hAnsi="Times New Roman" w:cs="Times New Roman"/>
                <w:b/>
                <w:color w:val="000000" w:themeColor="text1"/>
                <w:sz w:val="24"/>
                <w:szCs w:val="24"/>
                <w:lang w:val="kk-KZ" w:eastAsia="ru-RU"/>
              </w:rPr>
              <w:t>ъ</w:t>
            </w:r>
            <w:r w:rsidRPr="006F051F">
              <w:rPr>
                <w:rFonts w:ascii="Times New Roman" w:eastAsia="Times New Roman" w:hAnsi="Times New Roman" w:cs="Times New Roman"/>
                <w:b/>
                <w:color w:val="000000" w:themeColor="text1"/>
                <w:sz w:val="24"/>
                <w:szCs w:val="24"/>
                <w:lang w:val="kk-KZ" w:eastAsia="ru-RU"/>
              </w:rPr>
              <w:t>ем  п.л.</w:t>
            </w:r>
          </w:p>
        </w:tc>
        <w:tc>
          <w:tcPr>
            <w:tcW w:w="1559" w:type="dxa"/>
            <w:tcBorders>
              <w:left w:val="single" w:sz="4" w:space="0" w:color="auto"/>
            </w:tcBorders>
          </w:tcPr>
          <w:p w14:paraId="0EDFA8C6" w14:textId="77777777" w:rsidR="000D6F25" w:rsidRPr="006F051F" w:rsidRDefault="000D6F25" w:rsidP="00485782">
            <w:pPr>
              <w:spacing w:after="0" w:line="240" w:lineRule="auto"/>
              <w:jc w:val="center"/>
              <w:rPr>
                <w:rFonts w:ascii="Times New Roman" w:eastAsia="Times New Roman" w:hAnsi="Times New Roman" w:cs="Times New Roman"/>
                <w:b/>
                <w:color w:val="000000" w:themeColor="text1"/>
                <w:sz w:val="24"/>
                <w:szCs w:val="24"/>
                <w:lang w:eastAsia="ru-RU"/>
              </w:rPr>
            </w:pPr>
            <w:r w:rsidRPr="006F051F">
              <w:rPr>
                <w:rFonts w:ascii="Times New Roman" w:eastAsia="Times New Roman" w:hAnsi="Times New Roman" w:cs="Times New Roman"/>
                <w:b/>
                <w:color w:val="000000" w:themeColor="text1"/>
                <w:sz w:val="24"/>
                <w:szCs w:val="24"/>
                <w:lang w:val="kk-KZ" w:eastAsia="ru-RU"/>
              </w:rPr>
              <w:t>Соавторы</w:t>
            </w:r>
          </w:p>
        </w:tc>
      </w:tr>
      <w:tr w:rsidR="00F524D9" w:rsidRPr="00485782" w14:paraId="61D1F090" w14:textId="77777777" w:rsidTr="00B1502F">
        <w:tblPrEx>
          <w:tblLook w:val="0000" w:firstRow="0" w:lastRow="0" w:firstColumn="0" w:lastColumn="0" w:noHBand="0" w:noVBand="0"/>
        </w:tblPrEx>
        <w:trPr>
          <w:trHeight w:val="329"/>
        </w:trPr>
        <w:tc>
          <w:tcPr>
            <w:tcW w:w="561" w:type="dxa"/>
            <w:tcBorders>
              <w:right w:val="nil"/>
            </w:tcBorders>
          </w:tcPr>
          <w:p w14:paraId="68439231" w14:textId="77777777" w:rsidR="00F524D9" w:rsidRPr="006F051F" w:rsidRDefault="00F524D9" w:rsidP="00485782">
            <w:pPr>
              <w:spacing w:after="0" w:line="240" w:lineRule="auto"/>
              <w:jc w:val="center"/>
              <w:rPr>
                <w:rFonts w:ascii="Times New Roman" w:eastAsia="Times New Roman" w:hAnsi="Times New Roman" w:cs="Times New Roman"/>
                <w:b/>
                <w:color w:val="000000" w:themeColor="text1"/>
                <w:sz w:val="24"/>
                <w:szCs w:val="24"/>
                <w:lang w:eastAsia="ru-RU"/>
              </w:rPr>
            </w:pPr>
            <w:r w:rsidRPr="006F051F">
              <w:rPr>
                <w:rFonts w:ascii="Times New Roman" w:eastAsia="Times New Roman" w:hAnsi="Times New Roman" w:cs="Times New Roman"/>
                <w:b/>
                <w:color w:val="000000" w:themeColor="text1"/>
                <w:sz w:val="24"/>
                <w:szCs w:val="24"/>
                <w:lang w:eastAsia="ru-RU"/>
              </w:rPr>
              <w:t>1</w:t>
            </w:r>
          </w:p>
        </w:tc>
        <w:tc>
          <w:tcPr>
            <w:tcW w:w="236" w:type="dxa"/>
            <w:gridSpan w:val="2"/>
            <w:tcBorders>
              <w:right w:val="nil"/>
            </w:tcBorders>
          </w:tcPr>
          <w:p w14:paraId="034C5951" w14:textId="77777777" w:rsidR="00F524D9" w:rsidRPr="006F051F" w:rsidRDefault="00F524D9" w:rsidP="00485782">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05" w:type="dxa"/>
            <w:tcBorders>
              <w:left w:val="nil"/>
            </w:tcBorders>
            <w:shd w:val="clear" w:color="auto" w:fill="auto"/>
          </w:tcPr>
          <w:p w14:paraId="230B210A" w14:textId="77777777" w:rsidR="00F524D9" w:rsidRPr="006F051F" w:rsidRDefault="00F524D9" w:rsidP="00485782">
            <w:pPr>
              <w:spacing w:after="0" w:line="240" w:lineRule="auto"/>
              <w:jc w:val="center"/>
              <w:rPr>
                <w:rFonts w:ascii="Times New Roman" w:eastAsia="Times New Roman" w:hAnsi="Times New Roman" w:cs="Times New Roman"/>
                <w:b/>
                <w:color w:val="000000" w:themeColor="text1"/>
                <w:sz w:val="24"/>
                <w:szCs w:val="24"/>
                <w:lang w:val="kk-KZ" w:eastAsia="ru-RU"/>
              </w:rPr>
            </w:pPr>
            <w:r w:rsidRPr="006F051F">
              <w:rPr>
                <w:rFonts w:ascii="Times New Roman" w:eastAsia="Times New Roman" w:hAnsi="Times New Roman" w:cs="Times New Roman"/>
                <w:b/>
                <w:color w:val="000000" w:themeColor="text1"/>
                <w:sz w:val="24"/>
                <w:szCs w:val="24"/>
                <w:lang w:val="kk-KZ" w:eastAsia="ru-RU"/>
              </w:rPr>
              <w:t>2</w:t>
            </w:r>
          </w:p>
        </w:tc>
        <w:tc>
          <w:tcPr>
            <w:tcW w:w="1276" w:type="dxa"/>
            <w:gridSpan w:val="2"/>
            <w:tcBorders>
              <w:left w:val="nil"/>
            </w:tcBorders>
            <w:shd w:val="clear" w:color="auto" w:fill="auto"/>
          </w:tcPr>
          <w:p w14:paraId="7CFF4157" w14:textId="77777777" w:rsidR="00F524D9" w:rsidRPr="006F051F" w:rsidRDefault="00F524D9" w:rsidP="00485782">
            <w:pPr>
              <w:spacing w:after="0" w:line="240" w:lineRule="auto"/>
              <w:jc w:val="center"/>
              <w:rPr>
                <w:rFonts w:ascii="Times New Roman" w:eastAsia="Times New Roman" w:hAnsi="Times New Roman" w:cs="Times New Roman"/>
                <w:b/>
                <w:color w:val="000000" w:themeColor="text1"/>
                <w:sz w:val="24"/>
                <w:szCs w:val="24"/>
                <w:lang w:val="kk-KZ" w:eastAsia="ru-RU"/>
              </w:rPr>
            </w:pPr>
            <w:r w:rsidRPr="006F051F">
              <w:rPr>
                <w:rFonts w:ascii="Times New Roman" w:eastAsia="Times New Roman" w:hAnsi="Times New Roman" w:cs="Times New Roman"/>
                <w:b/>
                <w:color w:val="000000" w:themeColor="text1"/>
                <w:sz w:val="24"/>
                <w:szCs w:val="24"/>
                <w:lang w:val="kk-KZ" w:eastAsia="ru-RU"/>
              </w:rPr>
              <w:t>3</w:t>
            </w:r>
          </w:p>
        </w:tc>
        <w:tc>
          <w:tcPr>
            <w:tcW w:w="3969" w:type="dxa"/>
            <w:gridSpan w:val="2"/>
            <w:tcBorders>
              <w:left w:val="nil"/>
            </w:tcBorders>
            <w:shd w:val="clear" w:color="auto" w:fill="auto"/>
          </w:tcPr>
          <w:p w14:paraId="677AAD1A" w14:textId="77777777" w:rsidR="00F524D9" w:rsidRPr="006F051F" w:rsidRDefault="00F524D9" w:rsidP="00485782">
            <w:pPr>
              <w:spacing w:after="0" w:line="240" w:lineRule="auto"/>
              <w:jc w:val="center"/>
              <w:rPr>
                <w:rFonts w:ascii="Times New Roman" w:eastAsia="Times New Roman" w:hAnsi="Times New Roman" w:cs="Times New Roman"/>
                <w:b/>
                <w:color w:val="000000" w:themeColor="text1"/>
                <w:sz w:val="24"/>
                <w:szCs w:val="24"/>
                <w:lang w:val="kk-KZ" w:eastAsia="ru-RU"/>
              </w:rPr>
            </w:pPr>
            <w:r w:rsidRPr="006F051F">
              <w:rPr>
                <w:rFonts w:ascii="Times New Roman" w:eastAsia="Times New Roman" w:hAnsi="Times New Roman" w:cs="Times New Roman"/>
                <w:b/>
                <w:color w:val="000000" w:themeColor="text1"/>
                <w:sz w:val="24"/>
                <w:szCs w:val="24"/>
                <w:lang w:val="kk-KZ" w:eastAsia="ru-RU"/>
              </w:rPr>
              <w:t>4</w:t>
            </w:r>
          </w:p>
        </w:tc>
        <w:tc>
          <w:tcPr>
            <w:tcW w:w="851" w:type="dxa"/>
            <w:tcBorders>
              <w:left w:val="nil"/>
            </w:tcBorders>
            <w:shd w:val="clear" w:color="auto" w:fill="auto"/>
          </w:tcPr>
          <w:p w14:paraId="684F9A15" w14:textId="77777777" w:rsidR="00F524D9" w:rsidRPr="006F051F" w:rsidRDefault="00F524D9" w:rsidP="00485782">
            <w:pPr>
              <w:spacing w:after="0" w:line="240" w:lineRule="auto"/>
              <w:jc w:val="center"/>
              <w:rPr>
                <w:rFonts w:ascii="Times New Roman" w:eastAsia="Times New Roman" w:hAnsi="Times New Roman" w:cs="Times New Roman"/>
                <w:b/>
                <w:color w:val="000000" w:themeColor="text1"/>
                <w:sz w:val="24"/>
                <w:szCs w:val="24"/>
                <w:lang w:val="kk-KZ" w:eastAsia="ru-RU"/>
              </w:rPr>
            </w:pPr>
            <w:r w:rsidRPr="006F051F">
              <w:rPr>
                <w:rFonts w:ascii="Times New Roman" w:eastAsia="Times New Roman" w:hAnsi="Times New Roman" w:cs="Times New Roman"/>
                <w:b/>
                <w:color w:val="000000" w:themeColor="text1"/>
                <w:sz w:val="24"/>
                <w:szCs w:val="24"/>
                <w:lang w:val="kk-KZ" w:eastAsia="ru-RU"/>
              </w:rPr>
              <w:t>5</w:t>
            </w:r>
          </w:p>
        </w:tc>
        <w:tc>
          <w:tcPr>
            <w:tcW w:w="1559" w:type="dxa"/>
            <w:tcBorders>
              <w:left w:val="nil"/>
            </w:tcBorders>
            <w:shd w:val="clear" w:color="auto" w:fill="auto"/>
          </w:tcPr>
          <w:p w14:paraId="50D6F716" w14:textId="77777777" w:rsidR="00F524D9" w:rsidRPr="006F051F" w:rsidRDefault="00F524D9" w:rsidP="00485782">
            <w:pPr>
              <w:spacing w:after="0" w:line="240" w:lineRule="auto"/>
              <w:jc w:val="center"/>
              <w:rPr>
                <w:rFonts w:ascii="Times New Roman" w:eastAsia="Times New Roman" w:hAnsi="Times New Roman" w:cs="Times New Roman"/>
                <w:b/>
                <w:color w:val="000000" w:themeColor="text1"/>
                <w:sz w:val="24"/>
                <w:szCs w:val="24"/>
                <w:lang w:val="kk-KZ" w:eastAsia="ru-RU"/>
              </w:rPr>
            </w:pPr>
            <w:r w:rsidRPr="006F051F">
              <w:rPr>
                <w:rFonts w:ascii="Times New Roman" w:eastAsia="Times New Roman" w:hAnsi="Times New Roman" w:cs="Times New Roman"/>
                <w:b/>
                <w:color w:val="000000" w:themeColor="text1"/>
                <w:sz w:val="24"/>
                <w:szCs w:val="24"/>
                <w:lang w:val="kk-KZ" w:eastAsia="ru-RU"/>
              </w:rPr>
              <w:t>6</w:t>
            </w:r>
          </w:p>
        </w:tc>
      </w:tr>
      <w:tr w:rsidR="000D6F25" w:rsidRPr="00485782" w14:paraId="5B333B3B" w14:textId="77777777" w:rsidTr="0032278E">
        <w:tblPrEx>
          <w:tblLook w:val="01E0" w:firstRow="1" w:lastRow="1" w:firstColumn="1" w:lastColumn="1" w:noHBand="0" w:noVBand="0"/>
        </w:tblPrEx>
        <w:trPr>
          <w:trHeight w:val="391"/>
        </w:trPr>
        <w:tc>
          <w:tcPr>
            <w:tcW w:w="11057" w:type="dxa"/>
            <w:gridSpan w:val="10"/>
            <w:tcBorders>
              <w:top w:val="single" w:sz="4" w:space="0" w:color="auto"/>
              <w:left w:val="single" w:sz="4" w:space="0" w:color="auto"/>
              <w:bottom w:val="single" w:sz="4" w:space="0" w:color="auto"/>
              <w:right w:val="single" w:sz="4" w:space="0" w:color="auto"/>
            </w:tcBorders>
          </w:tcPr>
          <w:p w14:paraId="4E06C1E4" w14:textId="77777777" w:rsidR="0094360F" w:rsidRDefault="0094360F" w:rsidP="00AA00C7">
            <w:pPr>
              <w:spacing w:after="0" w:line="240" w:lineRule="auto"/>
              <w:jc w:val="center"/>
              <w:rPr>
                <w:rFonts w:ascii="Times New Roman" w:hAnsi="Times New Roman" w:cs="Times New Roman"/>
                <w:b/>
                <w:color w:val="000000" w:themeColor="text1"/>
                <w:sz w:val="24"/>
                <w:szCs w:val="24"/>
              </w:rPr>
            </w:pPr>
          </w:p>
          <w:p w14:paraId="74493226" w14:textId="77777777" w:rsidR="00AA00C7" w:rsidRPr="00346332" w:rsidRDefault="00AA00C7" w:rsidP="00AA00C7">
            <w:pPr>
              <w:spacing w:after="0" w:line="240" w:lineRule="auto"/>
              <w:jc w:val="center"/>
              <w:rPr>
                <w:rFonts w:ascii="Times New Roman" w:hAnsi="Times New Roman" w:cs="Times New Roman"/>
                <w:b/>
                <w:color w:val="000000" w:themeColor="text1"/>
                <w:sz w:val="24"/>
                <w:szCs w:val="24"/>
              </w:rPr>
            </w:pPr>
            <w:r w:rsidRPr="00485782">
              <w:rPr>
                <w:rFonts w:ascii="Times New Roman" w:hAnsi="Times New Roman" w:cs="Times New Roman"/>
                <w:b/>
                <w:color w:val="000000" w:themeColor="text1"/>
                <w:sz w:val="24"/>
                <w:szCs w:val="24"/>
              </w:rPr>
              <w:t xml:space="preserve">Публикации в изданиях, индексируемых в базе данных </w:t>
            </w:r>
            <w:r w:rsidRPr="00485782">
              <w:rPr>
                <w:rFonts w:ascii="Times New Roman" w:hAnsi="Times New Roman" w:cs="Times New Roman"/>
                <w:b/>
                <w:color w:val="000000" w:themeColor="text1"/>
                <w:sz w:val="24"/>
                <w:szCs w:val="24"/>
                <w:lang w:val="en-US"/>
              </w:rPr>
              <w:t>Web</w:t>
            </w:r>
            <w:r w:rsidRPr="00485782">
              <w:rPr>
                <w:rFonts w:ascii="Times New Roman" w:hAnsi="Times New Roman" w:cs="Times New Roman"/>
                <w:b/>
                <w:color w:val="000000" w:themeColor="text1"/>
                <w:sz w:val="24"/>
                <w:szCs w:val="24"/>
              </w:rPr>
              <w:t xml:space="preserve"> </w:t>
            </w:r>
            <w:r w:rsidRPr="00485782">
              <w:rPr>
                <w:rFonts w:ascii="Times New Roman" w:hAnsi="Times New Roman" w:cs="Times New Roman"/>
                <w:b/>
                <w:color w:val="000000" w:themeColor="text1"/>
                <w:sz w:val="24"/>
                <w:szCs w:val="24"/>
                <w:lang w:val="en-US"/>
              </w:rPr>
              <w:t>of</w:t>
            </w:r>
            <w:r w:rsidRPr="00485782">
              <w:rPr>
                <w:rFonts w:ascii="Times New Roman" w:hAnsi="Times New Roman" w:cs="Times New Roman"/>
                <w:b/>
                <w:color w:val="000000" w:themeColor="text1"/>
                <w:sz w:val="24"/>
                <w:szCs w:val="24"/>
              </w:rPr>
              <w:t xml:space="preserve"> </w:t>
            </w:r>
            <w:r w:rsidRPr="00485782">
              <w:rPr>
                <w:rFonts w:ascii="Times New Roman" w:hAnsi="Times New Roman" w:cs="Times New Roman"/>
                <w:b/>
                <w:color w:val="000000" w:themeColor="text1"/>
                <w:sz w:val="24"/>
                <w:szCs w:val="24"/>
                <w:lang w:val="en-US"/>
              </w:rPr>
              <w:t>Science</w:t>
            </w:r>
            <w:r w:rsidRPr="00485782">
              <w:rPr>
                <w:rFonts w:ascii="Times New Roman" w:hAnsi="Times New Roman" w:cs="Times New Roman"/>
                <w:b/>
                <w:color w:val="000000" w:themeColor="text1"/>
                <w:sz w:val="24"/>
                <w:szCs w:val="24"/>
              </w:rPr>
              <w:t xml:space="preserve">, </w:t>
            </w:r>
            <w:r w:rsidRPr="00485782">
              <w:rPr>
                <w:rFonts w:ascii="Times New Roman" w:hAnsi="Times New Roman" w:cs="Times New Roman"/>
                <w:b/>
                <w:color w:val="000000" w:themeColor="text1"/>
                <w:sz w:val="24"/>
                <w:szCs w:val="24"/>
                <w:lang w:val="en-US"/>
              </w:rPr>
              <w:t>Scopus</w:t>
            </w:r>
          </w:p>
          <w:p w14:paraId="3715D258" w14:textId="77777777" w:rsidR="00D61432" w:rsidRPr="00485782" w:rsidRDefault="00D61432" w:rsidP="002C0A01">
            <w:pPr>
              <w:spacing w:after="0" w:line="240" w:lineRule="auto"/>
              <w:jc w:val="center"/>
              <w:rPr>
                <w:rFonts w:ascii="Times New Roman" w:hAnsi="Times New Roman" w:cs="Times New Roman"/>
                <w:b/>
                <w:color w:val="000000" w:themeColor="text1"/>
                <w:sz w:val="24"/>
                <w:szCs w:val="24"/>
                <w:lang w:val="kk-KZ"/>
              </w:rPr>
            </w:pPr>
          </w:p>
        </w:tc>
      </w:tr>
      <w:tr w:rsidR="00AA00C7" w:rsidRPr="0041756A" w14:paraId="24EC0C6B" w14:textId="77777777" w:rsidTr="00B1502F">
        <w:tblPrEx>
          <w:tblLook w:val="01E0" w:firstRow="1" w:lastRow="1" w:firstColumn="1" w:lastColumn="1" w:noHBand="0" w:noVBand="0"/>
        </w:tblPrEx>
        <w:trPr>
          <w:trHeight w:val="743"/>
        </w:trPr>
        <w:tc>
          <w:tcPr>
            <w:tcW w:w="567" w:type="dxa"/>
            <w:gridSpan w:val="2"/>
            <w:tcBorders>
              <w:top w:val="single" w:sz="4" w:space="0" w:color="auto"/>
              <w:left w:val="single" w:sz="4" w:space="0" w:color="auto"/>
              <w:bottom w:val="single" w:sz="4" w:space="0" w:color="auto"/>
              <w:right w:val="single" w:sz="4" w:space="0" w:color="auto"/>
            </w:tcBorders>
          </w:tcPr>
          <w:p w14:paraId="5774284A" w14:textId="77777777" w:rsidR="00AA00C7" w:rsidRPr="00EB5976" w:rsidRDefault="00AA00C7" w:rsidP="00AA00C7">
            <w:pPr>
              <w:pStyle w:val="af1"/>
              <w:numPr>
                <w:ilvl w:val="0"/>
                <w:numId w:val="2"/>
              </w:numPr>
              <w:spacing w:after="0" w:line="240" w:lineRule="auto"/>
              <w:rPr>
                <w:rFonts w:ascii="Times New Roman" w:eastAsia="Times New Roman" w:hAnsi="Times New Roman" w:cs="Times New Roman"/>
                <w:color w:val="000000" w:themeColor="text1"/>
                <w:sz w:val="24"/>
                <w:szCs w:val="24"/>
                <w:lang w:val="kk-KZ" w:eastAsia="ru-RU"/>
              </w:rPr>
            </w:pPr>
          </w:p>
        </w:tc>
        <w:tc>
          <w:tcPr>
            <w:tcW w:w="2884" w:type="dxa"/>
            <w:gridSpan w:val="3"/>
            <w:tcBorders>
              <w:top w:val="single" w:sz="4" w:space="0" w:color="auto"/>
              <w:left w:val="single" w:sz="4" w:space="0" w:color="auto"/>
              <w:bottom w:val="single" w:sz="4" w:space="0" w:color="auto"/>
              <w:right w:val="single" w:sz="4" w:space="0" w:color="auto"/>
            </w:tcBorders>
          </w:tcPr>
          <w:p w14:paraId="457DD423" w14:textId="21105C95" w:rsidR="00AA00C7" w:rsidRPr="00485782" w:rsidRDefault="007623E1" w:rsidP="00AA00C7">
            <w:pPr>
              <w:rPr>
                <w:rFonts w:ascii="Times New Roman" w:eastAsia="Times New Roman" w:hAnsi="Times New Roman" w:cs="Times New Roman"/>
                <w:sz w:val="24"/>
                <w:szCs w:val="24"/>
                <w:lang w:val="kk-KZ" w:eastAsia="ru-RU"/>
              </w:rPr>
            </w:pPr>
            <w:r w:rsidRPr="007623E1">
              <w:rPr>
                <w:rFonts w:ascii="Times New Roman" w:eastAsia="Times New Roman" w:hAnsi="Times New Roman" w:cs="Times New Roman"/>
                <w:sz w:val="24"/>
                <w:szCs w:val="24"/>
                <w:lang w:val="kk-KZ" w:eastAsia="ru-RU"/>
              </w:rPr>
              <w:t>Legal nature and transformation of the national security concept in the context of global challenges of the present (on the example of the Republic of Kazakhstan</w:t>
            </w:r>
            <w:r w:rsidR="00A14C4E">
              <w:rPr>
                <w:rFonts w:ascii="Times New Roman" w:eastAsia="Times New Roman" w:hAnsi="Times New Roman" w:cs="Times New Roman"/>
                <w:sz w:val="24"/>
                <w:szCs w:val="24"/>
                <w:lang w:val="kk-KZ" w:eastAsia="ru-RU"/>
              </w:rPr>
              <w:t>)</w:t>
            </w:r>
            <w:r w:rsidRPr="007623E1">
              <w:rPr>
                <w:rFonts w:ascii="Times New Roman" w:eastAsia="Times New Roman" w:hAnsi="Times New Roman" w:cs="Times New Roman"/>
                <w:sz w:val="24"/>
                <w:szCs w:val="24"/>
                <w:lang w:val="kk-KZ" w:eastAsia="ru-RU"/>
              </w:rPr>
              <w:t xml:space="preserve"> </w:t>
            </w:r>
          </w:p>
        </w:tc>
        <w:tc>
          <w:tcPr>
            <w:tcW w:w="1259" w:type="dxa"/>
            <w:gridSpan w:val="2"/>
            <w:tcBorders>
              <w:top w:val="single" w:sz="4" w:space="0" w:color="auto"/>
              <w:left w:val="single" w:sz="4" w:space="0" w:color="auto"/>
              <w:bottom w:val="single" w:sz="4" w:space="0" w:color="auto"/>
              <w:right w:val="single" w:sz="4" w:space="0" w:color="auto"/>
            </w:tcBorders>
          </w:tcPr>
          <w:p w14:paraId="074012AB" w14:textId="009FA9F4" w:rsidR="00AA00C7" w:rsidRPr="00485782" w:rsidRDefault="00651174" w:rsidP="00AA00C7">
            <w:pPr>
              <w:jc w:val="center"/>
              <w:rPr>
                <w:rFonts w:ascii="Times New Roman" w:hAnsi="Times New Roman" w:cs="Times New Roman"/>
                <w:sz w:val="24"/>
                <w:szCs w:val="24"/>
              </w:rPr>
            </w:pPr>
            <w:r w:rsidRPr="001D7108">
              <w:rPr>
                <w:rFonts w:ascii="Times New Roman" w:hAnsi="Times New Roman" w:cs="Times New Roman"/>
                <w:sz w:val="24"/>
                <w:szCs w:val="24"/>
                <w:lang w:val="en-US"/>
              </w:rPr>
              <w:t xml:space="preserve"> </w:t>
            </w:r>
            <w:r>
              <w:rPr>
                <w:rFonts w:ascii="Times New Roman" w:hAnsi="Times New Roman" w:cs="Times New Roman"/>
                <w:sz w:val="24"/>
                <w:szCs w:val="24"/>
              </w:rPr>
              <w:t>статья</w:t>
            </w:r>
          </w:p>
        </w:tc>
        <w:tc>
          <w:tcPr>
            <w:tcW w:w="3937" w:type="dxa"/>
            <w:tcBorders>
              <w:top w:val="single" w:sz="4" w:space="0" w:color="auto"/>
              <w:left w:val="single" w:sz="4" w:space="0" w:color="auto"/>
              <w:bottom w:val="single" w:sz="4" w:space="0" w:color="auto"/>
              <w:right w:val="single" w:sz="4" w:space="0" w:color="auto"/>
            </w:tcBorders>
          </w:tcPr>
          <w:p w14:paraId="0E6D5F9D" w14:textId="0D2C271B" w:rsidR="007623E1" w:rsidRPr="00E04CA5" w:rsidRDefault="007623E1" w:rsidP="00AA00C7">
            <w:pPr>
              <w:pStyle w:val="a3"/>
              <w:rPr>
                <w:lang w:val="ru-RU"/>
              </w:rPr>
            </w:pPr>
            <w:r w:rsidRPr="007623E1">
              <w:t xml:space="preserve">International Journal of Electronic Security and Digital Forensics. 2022. - Том 14, Выпуск 3. – С. 264 – 273. (Процентиль за 2022 г. – 75-й) </w:t>
            </w:r>
            <w:r>
              <w:rPr>
                <w:lang w:val="ru-RU"/>
              </w:rPr>
              <w:t>//</w:t>
            </w:r>
            <w:r w:rsidRPr="007623E1">
              <w:rPr>
                <w:iCs/>
                <w:lang w:val="ru-KZ"/>
              </w:rPr>
              <w:br/>
            </w:r>
            <w:hyperlink r:id="rId8" w:history="1">
              <w:r w:rsidRPr="007623E1">
                <w:rPr>
                  <w:rStyle w:val="af"/>
                  <w:iCs/>
                  <w:lang w:val="ru-KZ"/>
                </w:rPr>
                <w:t>https://doi.org/10.1504/IJESDF.2022.122586</w:t>
              </w:r>
            </w:hyperlink>
            <w:r w:rsidR="00E04CA5">
              <w:rPr>
                <w:rStyle w:val="af"/>
                <w:iCs/>
                <w:lang w:val="ru-RU"/>
              </w:rPr>
              <w:t xml:space="preserve">   </w:t>
            </w:r>
            <w:r w:rsidR="0042240D">
              <w:rPr>
                <w:rStyle w:val="af"/>
                <w:iCs/>
                <w:lang w:val="ru-RU"/>
              </w:rPr>
              <w:t xml:space="preserve">   </w:t>
            </w:r>
          </w:p>
        </w:tc>
        <w:tc>
          <w:tcPr>
            <w:tcW w:w="851" w:type="dxa"/>
            <w:tcBorders>
              <w:top w:val="single" w:sz="4" w:space="0" w:color="auto"/>
              <w:left w:val="single" w:sz="4" w:space="0" w:color="auto"/>
              <w:bottom w:val="single" w:sz="4" w:space="0" w:color="auto"/>
              <w:right w:val="single" w:sz="4" w:space="0" w:color="auto"/>
            </w:tcBorders>
          </w:tcPr>
          <w:p w14:paraId="14F9B3EC" w14:textId="0102CE2E" w:rsidR="00AA00C7" w:rsidRPr="00485782" w:rsidRDefault="007623E1" w:rsidP="00AA00C7">
            <w:pPr>
              <w:spacing w:after="0" w:line="240" w:lineRule="auto"/>
              <w:jc w:val="cente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0,45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ED2D35" w14:textId="5F01B550" w:rsidR="00AA00C7" w:rsidRPr="00485782" w:rsidRDefault="007623E1" w:rsidP="00AA00C7">
            <w:pPr>
              <w:spacing w:after="0" w:line="240" w:lineRule="auto"/>
              <w:rPr>
                <w:rFonts w:ascii="Times New Roman" w:eastAsia="Times New Roman" w:hAnsi="Times New Roman" w:cs="Times New Roman"/>
                <w:color w:val="000000" w:themeColor="text1"/>
                <w:sz w:val="24"/>
                <w:szCs w:val="24"/>
                <w:lang w:val="kk-KZ" w:eastAsia="ru-RU"/>
              </w:rPr>
            </w:pPr>
            <w:proofErr w:type="spellStart"/>
            <w:r w:rsidRPr="007623E1">
              <w:rPr>
                <w:rFonts w:ascii="Times New Roman" w:eastAsia="Times New Roman" w:hAnsi="Times New Roman" w:cs="Times New Roman"/>
                <w:color w:val="000000" w:themeColor="text1"/>
                <w:sz w:val="24"/>
                <w:szCs w:val="24"/>
                <w:lang w:val="en-US" w:eastAsia="ru-RU"/>
              </w:rPr>
              <w:t>Botagoz</w:t>
            </w:r>
            <w:proofErr w:type="spellEnd"/>
            <w:r w:rsidRPr="007623E1">
              <w:rPr>
                <w:rFonts w:ascii="Times New Roman" w:eastAsia="Times New Roman" w:hAnsi="Times New Roman" w:cs="Times New Roman"/>
                <w:color w:val="000000" w:themeColor="text1"/>
                <w:sz w:val="24"/>
                <w:szCs w:val="24"/>
                <w:lang w:val="en-US" w:eastAsia="ru-RU"/>
              </w:rPr>
              <w:t xml:space="preserve"> A. </w:t>
            </w:r>
            <w:proofErr w:type="spellStart"/>
            <w:r w:rsidRPr="007623E1">
              <w:rPr>
                <w:rFonts w:ascii="Times New Roman" w:eastAsia="Times New Roman" w:hAnsi="Times New Roman" w:cs="Times New Roman"/>
                <w:color w:val="000000" w:themeColor="text1"/>
                <w:sz w:val="24"/>
                <w:szCs w:val="24"/>
                <w:lang w:val="en-US" w:eastAsia="ru-RU"/>
              </w:rPr>
              <w:t>Umitchinova</w:t>
            </w:r>
            <w:proofErr w:type="spellEnd"/>
            <w:r w:rsidRPr="007623E1">
              <w:rPr>
                <w:rFonts w:ascii="Times New Roman" w:eastAsia="Times New Roman" w:hAnsi="Times New Roman" w:cs="Times New Roman"/>
                <w:color w:val="000000" w:themeColor="text1"/>
                <w:sz w:val="24"/>
                <w:szCs w:val="24"/>
                <w:lang w:val="en-US" w:eastAsia="ru-RU"/>
              </w:rPr>
              <w:t xml:space="preserve">, Galina A. </w:t>
            </w:r>
            <w:proofErr w:type="spellStart"/>
            <w:r w:rsidRPr="007623E1">
              <w:rPr>
                <w:rFonts w:ascii="Times New Roman" w:eastAsia="Times New Roman" w:hAnsi="Times New Roman" w:cs="Times New Roman"/>
                <w:color w:val="000000" w:themeColor="text1"/>
                <w:sz w:val="24"/>
                <w:szCs w:val="24"/>
                <w:lang w:val="en-US" w:eastAsia="ru-RU"/>
              </w:rPr>
              <w:t>Menzuk</w:t>
            </w:r>
            <w:proofErr w:type="spellEnd"/>
            <w:r w:rsidRPr="007623E1">
              <w:rPr>
                <w:rFonts w:ascii="Times New Roman" w:eastAsia="Times New Roman" w:hAnsi="Times New Roman" w:cs="Times New Roman"/>
                <w:color w:val="000000" w:themeColor="text1"/>
                <w:sz w:val="24"/>
                <w:szCs w:val="24"/>
                <w:lang w:val="en-US" w:eastAsia="ru-RU"/>
              </w:rPr>
              <w:t xml:space="preserve">, </w:t>
            </w:r>
            <w:proofErr w:type="spellStart"/>
            <w:r w:rsidRPr="007623E1">
              <w:rPr>
                <w:rFonts w:ascii="Times New Roman" w:eastAsia="Times New Roman" w:hAnsi="Times New Roman" w:cs="Times New Roman"/>
                <w:color w:val="000000" w:themeColor="text1"/>
                <w:sz w:val="24"/>
                <w:szCs w:val="24"/>
                <w:lang w:val="en-US" w:eastAsia="ru-RU"/>
              </w:rPr>
              <w:t>Kairat</w:t>
            </w:r>
            <w:proofErr w:type="spellEnd"/>
            <w:r w:rsidRPr="007623E1">
              <w:rPr>
                <w:rFonts w:ascii="Times New Roman" w:eastAsia="Times New Roman" w:hAnsi="Times New Roman" w:cs="Times New Roman"/>
                <w:color w:val="000000" w:themeColor="text1"/>
                <w:sz w:val="24"/>
                <w:szCs w:val="24"/>
                <w:lang w:val="en-US" w:eastAsia="ru-RU"/>
              </w:rPr>
              <w:t xml:space="preserve"> O. </w:t>
            </w:r>
            <w:proofErr w:type="spellStart"/>
            <w:r w:rsidRPr="007623E1">
              <w:rPr>
                <w:rFonts w:ascii="Times New Roman" w:eastAsia="Times New Roman" w:hAnsi="Times New Roman" w:cs="Times New Roman"/>
                <w:color w:val="000000" w:themeColor="text1"/>
                <w:sz w:val="24"/>
                <w:szCs w:val="24"/>
                <w:lang w:val="en-US" w:eastAsia="ru-RU"/>
              </w:rPr>
              <w:t>Alembayev</w:t>
            </w:r>
            <w:proofErr w:type="spellEnd"/>
            <w:r w:rsidRPr="007623E1">
              <w:rPr>
                <w:rFonts w:ascii="Times New Roman" w:eastAsia="Times New Roman" w:hAnsi="Times New Roman" w:cs="Times New Roman"/>
                <w:color w:val="000000" w:themeColor="text1"/>
                <w:sz w:val="24"/>
                <w:szCs w:val="24"/>
                <w:lang w:val="en-US" w:eastAsia="ru-RU"/>
              </w:rPr>
              <w:t xml:space="preserve"> and </w:t>
            </w:r>
            <w:proofErr w:type="spellStart"/>
            <w:r w:rsidRPr="007623E1">
              <w:rPr>
                <w:rFonts w:ascii="Times New Roman" w:eastAsia="Times New Roman" w:hAnsi="Times New Roman" w:cs="Times New Roman"/>
                <w:color w:val="000000" w:themeColor="text1"/>
                <w:sz w:val="24"/>
                <w:szCs w:val="24"/>
                <w:lang w:val="en-US" w:eastAsia="ru-RU"/>
              </w:rPr>
              <w:t>Dinara</w:t>
            </w:r>
            <w:proofErr w:type="spellEnd"/>
            <w:r w:rsidRPr="007623E1">
              <w:rPr>
                <w:rFonts w:ascii="Times New Roman" w:eastAsia="Times New Roman" w:hAnsi="Times New Roman" w:cs="Times New Roman"/>
                <w:color w:val="000000" w:themeColor="text1"/>
                <w:sz w:val="24"/>
                <w:szCs w:val="24"/>
                <w:lang w:val="en-US" w:eastAsia="ru-RU"/>
              </w:rPr>
              <w:t xml:space="preserve"> Z. </w:t>
            </w:r>
            <w:proofErr w:type="spellStart"/>
            <w:r w:rsidRPr="007623E1">
              <w:rPr>
                <w:rFonts w:ascii="Times New Roman" w:eastAsia="Times New Roman" w:hAnsi="Times New Roman" w:cs="Times New Roman"/>
                <w:color w:val="000000" w:themeColor="text1"/>
                <w:sz w:val="24"/>
                <w:szCs w:val="24"/>
                <w:lang w:val="en-US" w:eastAsia="ru-RU"/>
              </w:rPr>
              <w:t>Kozhuganova</w:t>
            </w:r>
            <w:proofErr w:type="spellEnd"/>
            <w:r w:rsidRPr="007623E1">
              <w:rPr>
                <w:rFonts w:ascii="Times New Roman" w:eastAsia="Times New Roman" w:hAnsi="Times New Roman" w:cs="Times New Roman"/>
                <w:color w:val="000000" w:themeColor="text1"/>
                <w:sz w:val="24"/>
                <w:szCs w:val="24"/>
                <w:lang w:val="en-US" w:eastAsia="ru-RU"/>
              </w:rPr>
              <w:t>.</w:t>
            </w:r>
          </w:p>
        </w:tc>
      </w:tr>
      <w:tr w:rsidR="00AA00C7" w:rsidRPr="0041756A" w14:paraId="48177724" w14:textId="77777777" w:rsidTr="00B1502F">
        <w:tblPrEx>
          <w:tblLook w:val="01E0" w:firstRow="1" w:lastRow="1" w:firstColumn="1" w:lastColumn="1" w:noHBand="0" w:noVBand="0"/>
        </w:tblPrEx>
        <w:trPr>
          <w:trHeight w:val="743"/>
        </w:trPr>
        <w:tc>
          <w:tcPr>
            <w:tcW w:w="567" w:type="dxa"/>
            <w:gridSpan w:val="2"/>
            <w:tcBorders>
              <w:top w:val="single" w:sz="4" w:space="0" w:color="auto"/>
              <w:left w:val="single" w:sz="4" w:space="0" w:color="auto"/>
              <w:bottom w:val="single" w:sz="4" w:space="0" w:color="auto"/>
              <w:right w:val="single" w:sz="4" w:space="0" w:color="auto"/>
            </w:tcBorders>
          </w:tcPr>
          <w:p w14:paraId="0EA52743" w14:textId="77777777" w:rsidR="00AA00C7" w:rsidRPr="007623E1" w:rsidRDefault="00AA00C7" w:rsidP="00AA00C7">
            <w:pPr>
              <w:pStyle w:val="af1"/>
              <w:numPr>
                <w:ilvl w:val="0"/>
                <w:numId w:val="2"/>
              </w:numPr>
              <w:spacing w:after="0" w:line="240" w:lineRule="auto"/>
              <w:rPr>
                <w:rFonts w:ascii="Times New Roman" w:eastAsia="Times New Roman" w:hAnsi="Times New Roman" w:cs="Times New Roman"/>
                <w:color w:val="000000" w:themeColor="text1"/>
                <w:sz w:val="24"/>
                <w:szCs w:val="24"/>
                <w:lang w:val="kk-KZ" w:eastAsia="ru-RU"/>
              </w:rPr>
            </w:pPr>
          </w:p>
        </w:tc>
        <w:tc>
          <w:tcPr>
            <w:tcW w:w="2884" w:type="dxa"/>
            <w:gridSpan w:val="3"/>
            <w:tcBorders>
              <w:top w:val="single" w:sz="4" w:space="0" w:color="auto"/>
              <w:left w:val="single" w:sz="4" w:space="0" w:color="auto"/>
              <w:bottom w:val="single" w:sz="4" w:space="0" w:color="auto"/>
              <w:right w:val="single" w:sz="4" w:space="0" w:color="auto"/>
            </w:tcBorders>
          </w:tcPr>
          <w:p w14:paraId="70DFE644" w14:textId="1C3C09A8" w:rsidR="00AA00C7" w:rsidRPr="007623E1" w:rsidRDefault="007623E1" w:rsidP="00AA00C7">
            <w:pPr>
              <w:spacing w:after="0" w:line="240" w:lineRule="auto"/>
              <w:rPr>
                <w:rFonts w:ascii="Times New Roman" w:eastAsia="Calibri" w:hAnsi="Times New Roman" w:cs="Times New Roman"/>
                <w:color w:val="000000" w:themeColor="text1"/>
                <w:sz w:val="24"/>
                <w:szCs w:val="24"/>
                <w:lang w:val="en-US" w:eastAsia="ru-RU"/>
              </w:rPr>
            </w:pPr>
            <w:proofErr w:type="spellStart"/>
            <w:r w:rsidRPr="00C43946">
              <w:rPr>
                <w:rFonts w:ascii="Times New Roman" w:eastAsia="Calibri" w:hAnsi="Times New Roman" w:cs="Times New Roman"/>
                <w:sz w:val="24"/>
                <w:szCs w:val="24"/>
                <w:lang w:val="ru-KZ"/>
              </w:rPr>
              <w:t>Court</w:t>
            </w:r>
            <w:proofErr w:type="spellEnd"/>
            <w:r w:rsidRPr="00C43946">
              <w:rPr>
                <w:rFonts w:ascii="Times New Roman" w:eastAsia="Calibri" w:hAnsi="Times New Roman" w:cs="Times New Roman"/>
                <w:sz w:val="24"/>
                <w:szCs w:val="24"/>
                <w:lang w:val="ru-KZ"/>
              </w:rPr>
              <w:t xml:space="preserve"> </w:t>
            </w:r>
            <w:proofErr w:type="spellStart"/>
            <w:r w:rsidRPr="00C43946">
              <w:rPr>
                <w:rFonts w:ascii="Times New Roman" w:eastAsia="Calibri" w:hAnsi="Times New Roman" w:cs="Times New Roman"/>
                <w:sz w:val="24"/>
                <w:szCs w:val="24"/>
                <w:lang w:val="ru-KZ"/>
              </w:rPr>
              <w:t>interpreters</w:t>
            </w:r>
            <w:proofErr w:type="spellEnd"/>
            <w:r w:rsidRPr="00C43946">
              <w:rPr>
                <w:rFonts w:ascii="Times New Roman" w:eastAsia="Calibri" w:hAnsi="Times New Roman" w:cs="Times New Roman"/>
                <w:sz w:val="24"/>
                <w:szCs w:val="24"/>
                <w:lang w:val="ru-KZ"/>
              </w:rPr>
              <w:t xml:space="preserve">’ </w:t>
            </w:r>
            <w:proofErr w:type="spellStart"/>
            <w:r w:rsidRPr="00C43946">
              <w:rPr>
                <w:rFonts w:ascii="Times New Roman" w:eastAsia="Calibri" w:hAnsi="Times New Roman" w:cs="Times New Roman"/>
                <w:sz w:val="24"/>
                <w:szCs w:val="24"/>
                <w:lang w:val="ru-KZ"/>
              </w:rPr>
              <w:t>role</w:t>
            </w:r>
            <w:proofErr w:type="spellEnd"/>
            <w:r w:rsidRPr="00C43946">
              <w:rPr>
                <w:rFonts w:ascii="Times New Roman" w:eastAsia="Calibri" w:hAnsi="Times New Roman" w:cs="Times New Roman"/>
                <w:sz w:val="24"/>
                <w:szCs w:val="24"/>
                <w:lang w:val="ru-KZ"/>
              </w:rPr>
              <w:t xml:space="preserve"> </w:t>
            </w:r>
            <w:proofErr w:type="spellStart"/>
            <w:r w:rsidRPr="00C43946">
              <w:rPr>
                <w:rFonts w:ascii="Times New Roman" w:eastAsia="Calibri" w:hAnsi="Times New Roman" w:cs="Times New Roman"/>
                <w:sz w:val="24"/>
                <w:szCs w:val="24"/>
                <w:lang w:val="ru-KZ"/>
              </w:rPr>
              <w:t>in</w:t>
            </w:r>
            <w:proofErr w:type="spellEnd"/>
            <w:r w:rsidRPr="00C43946">
              <w:rPr>
                <w:rFonts w:ascii="Times New Roman" w:eastAsia="Calibri" w:hAnsi="Times New Roman" w:cs="Times New Roman"/>
                <w:sz w:val="24"/>
                <w:szCs w:val="24"/>
                <w:lang w:val="ru-KZ"/>
              </w:rPr>
              <w:t xml:space="preserve"> </w:t>
            </w:r>
            <w:proofErr w:type="spellStart"/>
            <w:r w:rsidRPr="00C43946">
              <w:rPr>
                <w:rFonts w:ascii="Times New Roman" w:eastAsia="Calibri" w:hAnsi="Times New Roman" w:cs="Times New Roman"/>
                <w:sz w:val="24"/>
                <w:szCs w:val="24"/>
                <w:lang w:val="ru-KZ"/>
              </w:rPr>
              <w:t>upholding</w:t>
            </w:r>
            <w:proofErr w:type="spellEnd"/>
            <w:r w:rsidRPr="00C43946">
              <w:rPr>
                <w:rFonts w:ascii="Times New Roman" w:eastAsia="Calibri" w:hAnsi="Times New Roman" w:cs="Times New Roman"/>
                <w:sz w:val="24"/>
                <w:szCs w:val="24"/>
                <w:lang w:val="ru-KZ"/>
              </w:rPr>
              <w:t xml:space="preserve"> </w:t>
            </w:r>
            <w:proofErr w:type="spellStart"/>
            <w:r w:rsidRPr="00C43946">
              <w:rPr>
                <w:rFonts w:ascii="Times New Roman" w:eastAsia="Calibri" w:hAnsi="Times New Roman" w:cs="Times New Roman"/>
                <w:sz w:val="24"/>
                <w:szCs w:val="24"/>
                <w:lang w:val="ru-KZ"/>
              </w:rPr>
              <w:t>the</w:t>
            </w:r>
            <w:proofErr w:type="spellEnd"/>
            <w:r w:rsidRPr="00C43946">
              <w:rPr>
                <w:rFonts w:ascii="Times New Roman" w:eastAsia="Calibri" w:hAnsi="Times New Roman" w:cs="Times New Roman"/>
                <w:sz w:val="24"/>
                <w:szCs w:val="24"/>
                <w:lang w:val="ru-KZ"/>
              </w:rPr>
              <w:t xml:space="preserve"> </w:t>
            </w:r>
            <w:proofErr w:type="spellStart"/>
            <w:r w:rsidRPr="00C43946">
              <w:rPr>
                <w:rFonts w:ascii="Times New Roman" w:eastAsia="Calibri" w:hAnsi="Times New Roman" w:cs="Times New Roman"/>
                <w:sz w:val="24"/>
                <w:szCs w:val="24"/>
                <w:lang w:val="ru-KZ"/>
              </w:rPr>
              <w:t>principle</w:t>
            </w:r>
            <w:proofErr w:type="spellEnd"/>
            <w:r w:rsidRPr="00C43946">
              <w:rPr>
                <w:rFonts w:ascii="Times New Roman" w:eastAsia="Calibri" w:hAnsi="Times New Roman" w:cs="Times New Roman"/>
                <w:sz w:val="24"/>
                <w:szCs w:val="24"/>
                <w:lang w:val="ru-KZ"/>
              </w:rPr>
              <w:t xml:space="preserve"> </w:t>
            </w:r>
            <w:proofErr w:type="spellStart"/>
            <w:r w:rsidRPr="00C43946">
              <w:rPr>
                <w:rFonts w:ascii="Times New Roman" w:eastAsia="Calibri" w:hAnsi="Times New Roman" w:cs="Times New Roman"/>
                <w:sz w:val="24"/>
                <w:szCs w:val="24"/>
                <w:lang w:val="ru-KZ"/>
              </w:rPr>
              <w:t>of</w:t>
            </w:r>
            <w:proofErr w:type="spellEnd"/>
            <w:r w:rsidRPr="00C43946">
              <w:rPr>
                <w:rFonts w:ascii="Times New Roman" w:eastAsia="Calibri" w:hAnsi="Times New Roman" w:cs="Times New Roman"/>
                <w:sz w:val="24"/>
                <w:szCs w:val="24"/>
                <w:lang w:val="ru-KZ"/>
              </w:rPr>
              <w:t xml:space="preserve"> </w:t>
            </w:r>
            <w:proofErr w:type="spellStart"/>
            <w:r w:rsidRPr="00C43946">
              <w:rPr>
                <w:rFonts w:ascii="Times New Roman" w:eastAsia="Calibri" w:hAnsi="Times New Roman" w:cs="Times New Roman"/>
                <w:sz w:val="24"/>
                <w:szCs w:val="24"/>
                <w:lang w:val="ru-KZ"/>
              </w:rPr>
              <w:t>language</w:t>
            </w:r>
            <w:proofErr w:type="spellEnd"/>
            <w:r w:rsidRPr="00C43946">
              <w:rPr>
                <w:rFonts w:ascii="Times New Roman" w:eastAsia="Calibri" w:hAnsi="Times New Roman" w:cs="Times New Roman"/>
                <w:sz w:val="24"/>
                <w:szCs w:val="24"/>
                <w:lang w:val="ru-KZ"/>
              </w:rPr>
              <w:t xml:space="preserve"> </w:t>
            </w:r>
            <w:proofErr w:type="spellStart"/>
            <w:r w:rsidRPr="00C43946">
              <w:rPr>
                <w:rFonts w:ascii="Times New Roman" w:eastAsia="Calibri" w:hAnsi="Times New Roman" w:cs="Times New Roman"/>
                <w:sz w:val="24"/>
                <w:szCs w:val="24"/>
                <w:lang w:val="ru-KZ"/>
              </w:rPr>
              <w:t>in</w:t>
            </w:r>
            <w:proofErr w:type="spellEnd"/>
            <w:r w:rsidRPr="00C43946">
              <w:rPr>
                <w:rFonts w:ascii="Times New Roman" w:eastAsia="Calibri" w:hAnsi="Times New Roman" w:cs="Times New Roman"/>
                <w:sz w:val="24"/>
                <w:szCs w:val="24"/>
                <w:lang w:val="ru-KZ"/>
              </w:rPr>
              <w:t xml:space="preserve"> </w:t>
            </w:r>
            <w:proofErr w:type="spellStart"/>
            <w:r w:rsidRPr="00C43946">
              <w:rPr>
                <w:rFonts w:ascii="Times New Roman" w:eastAsia="Calibri" w:hAnsi="Times New Roman" w:cs="Times New Roman"/>
                <w:sz w:val="24"/>
                <w:szCs w:val="24"/>
                <w:lang w:val="ru-KZ"/>
              </w:rPr>
              <w:t>legal</w:t>
            </w:r>
            <w:proofErr w:type="spellEnd"/>
            <w:r w:rsidRPr="00C43946">
              <w:rPr>
                <w:rFonts w:ascii="Times New Roman" w:eastAsia="Calibri" w:hAnsi="Times New Roman" w:cs="Times New Roman"/>
                <w:sz w:val="24"/>
                <w:szCs w:val="24"/>
                <w:lang w:val="ru-KZ"/>
              </w:rPr>
              <w:t xml:space="preserve"> </w:t>
            </w:r>
            <w:proofErr w:type="spellStart"/>
            <w:r w:rsidRPr="00C43946">
              <w:rPr>
                <w:rFonts w:ascii="Times New Roman" w:eastAsia="Calibri" w:hAnsi="Times New Roman" w:cs="Times New Roman"/>
                <w:sz w:val="24"/>
                <w:szCs w:val="24"/>
                <w:lang w:val="ru-KZ"/>
              </w:rPr>
              <w:t>proceedings</w:t>
            </w:r>
            <w:proofErr w:type="spellEnd"/>
            <w:r w:rsidRPr="00C43946">
              <w:rPr>
                <w:rFonts w:ascii="Times New Roman" w:eastAsia="Calibri" w:hAnsi="Times New Roman" w:cs="Times New Roman"/>
                <w:sz w:val="24"/>
                <w:szCs w:val="24"/>
                <w:lang w:val="ru-KZ"/>
              </w:rPr>
              <w:t xml:space="preserve">: Kazakhstan </w:t>
            </w:r>
            <w:proofErr w:type="spellStart"/>
            <w:r w:rsidRPr="00C43946">
              <w:rPr>
                <w:rFonts w:ascii="Times New Roman" w:eastAsia="Calibri" w:hAnsi="Times New Roman" w:cs="Times New Roman"/>
                <w:sz w:val="24"/>
                <w:szCs w:val="24"/>
                <w:lang w:val="ru-KZ"/>
              </w:rPr>
              <w:t>case</w:t>
            </w:r>
            <w:proofErr w:type="spellEnd"/>
          </w:p>
        </w:tc>
        <w:tc>
          <w:tcPr>
            <w:tcW w:w="1259" w:type="dxa"/>
            <w:gridSpan w:val="2"/>
            <w:tcBorders>
              <w:top w:val="single" w:sz="4" w:space="0" w:color="auto"/>
              <w:left w:val="single" w:sz="4" w:space="0" w:color="auto"/>
              <w:bottom w:val="single" w:sz="4" w:space="0" w:color="auto"/>
              <w:right w:val="single" w:sz="4" w:space="0" w:color="auto"/>
            </w:tcBorders>
          </w:tcPr>
          <w:p w14:paraId="5891AFFE" w14:textId="02823353" w:rsidR="00AA00C7" w:rsidRPr="007623E1" w:rsidRDefault="00651174" w:rsidP="00AA00C7">
            <w:pPr>
              <w:jc w:val="center"/>
              <w:rPr>
                <w:rFonts w:ascii="Times New Roman" w:hAnsi="Times New Roman" w:cs="Times New Roman"/>
                <w:sz w:val="24"/>
                <w:szCs w:val="24"/>
                <w:lang w:val="en-US"/>
              </w:rPr>
            </w:pPr>
            <w:r>
              <w:rPr>
                <w:rFonts w:ascii="Times New Roman" w:hAnsi="Times New Roman" w:cs="Times New Roman"/>
                <w:sz w:val="24"/>
                <w:szCs w:val="24"/>
              </w:rPr>
              <w:t>статья</w:t>
            </w:r>
          </w:p>
        </w:tc>
        <w:tc>
          <w:tcPr>
            <w:tcW w:w="3937" w:type="dxa"/>
            <w:tcBorders>
              <w:top w:val="single" w:sz="4" w:space="0" w:color="auto"/>
              <w:left w:val="single" w:sz="4" w:space="0" w:color="auto"/>
              <w:bottom w:val="single" w:sz="4" w:space="0" w:color="auto"/>
              <w:right w:val="single" w:sz="4" w:space="0" w:color="auto"/>
            </w:tcBorders>
          </w:tcPr>
          <w:p w14:paraId="42770595" w14:textId="43AB6F2D" w:rsidR="007623E1" w:rsidRPr="007623E1" w:rsidRDefault="007623E1" w:rsidP="007623E1">
            <w:pPr>
              <w:rPr>
                <w:rFonts w:ascii="Times New Roman" w:hAnsi="Times New Roman" w:cs="Times New Roman"/>
                <w:sz w:val="24"/>
                <w:szCs w:val="24"/>
              </w:rPr>
            </w:pPr>
            <w:proofErr w:type="spellStart"/>
            <w:r w:rsidRPr="00C43946">
              <w:rPr>
                <w:rFonts w:ascii="Times New Roman" w:hAnsi="Times New Roman" w:cs="Times New Roman"/>
                <w:iCs/>
                <w:sz w:val="24"/>
                <w:szCs w:val="24"/>
                <w:lang w:val="ru-KZ"/>
              </w:rPr>
              <w:t>Comparative</w:t>
            </w:r>
            <w:proofErr w:type="spellEnd"/>
            <w:r w:rsidRPr="00C43946">
              <w:rPr>
                <w:rFonts w:ascii="Times New Roman" w:hAnsi="Times New Roman" w:cs="Times New Roman"/>
                <w:iCs/>
                <w:sz w:val="24"/>
                <w:szCs w:val="24"/>
                <w:lang w:val="ru-KZ"/>
              </w:rPr>
              <w:t xml:space="preserve"> </w:t>
            </w:r>
            <w:proofErr w:type="spellStart"/>
            <w:r w:rsidRPr="00C43946">
              <w:rPr>
                <w:rFonts w:ascii="Times New Roman" w:hAnsi="Times New Roman" w:cs="Times New Roman"/>
                <w:iCs/>
                <w:sz w:val="24"/>
                <w:szCs w:val="24"/>
                <w:lang w:val="ru-KZ"/>
              </w:rPr>
              <w:t>Legilinguistics</w:t>
            </w:r>
            <w:proofErr w:type="spellEnd"/>
            <w:r w:rsidRPr="00C43946">
              <w:rPr>
                <w:rFonts w:ascii="Times New Roman" w:hAnsi="Times New Roman" w:cs="Times New Roman"/>
                <w:iCs/>
                <w:sz w:val="24"/>
                <w:szCs w:val="24"/>
                <w:lang w:val="ru-KZ"/>
              </w:rPr>
              <w:t xml:space="preserve"> </w:t>
            </w:r>
            <w:proofErr w:type="spellStart"/>
            <w:r w:rsidRPr="00C43946">
              <w:rPr>
                <w:rFonts w:ascii="Times New Roman" w:hAnsi="Times New Roman" w:cs="Times New Roman"/>
                <w:iCs/>
                <w:sz w:val="24"/>
                <w:szCs w:val="24"/>
                <w:lang w:val="ru-KZ"/>
              </w:rPr>
              <w:t>vol</w:t>
            </w:r>
            <w:proofErr w:type="spellEnd"/>
            <w:r w:rsidRPr="00C43946">
              <w:rPr>
                <w:rFonts w:ascii="Times New Roman" w:hAnsi="Times New Roman" w:cs="Times New Roman"/>
                <w:iCs/>
                <w:sz w:val="24"/>
                <w:szCs w:val="24"/>
                <w:lang w:val="ru-KZ"/>
              </w:rPr>
              <w:t>. 2024/59. - Р.118-211.</w:t>
            </w:r>
            <w:r w:rsidRPr="007623E1">
              <w:rPr>
                <w:iCs/>
                <w:lang w:val="en-US"/>
              </w:rPr>
              <w:t xml:space="preserve"> </w:t>
            </w:r>
            <w:proofErr w:type="spellStart"/>
            <w:r w:rsidRPr="00C43946">
              <w:rPr>
                <w:rFonts w:ascii="Times New Roman" w:hAnsi="Times New Roman" w:cs="Times New Roman"/>
                <w:iCs/>
                <w:sz w:val="24"/>
                <w:szCs w:val="24"/>
                <w:lang w:val="ru-KZ"/>
              </w:rPr>
              <w:t>Published</w:t>
            </w:r>
            <w:proofErr w:type="spellEnd"/>
            <w:r w:rsidRPr="00C43946">
              <w:rPr>
                <w:rFonts w:ascii="Times New Roman" w:hAnsi="Times New Roman" w:cs="Times New Roman"/>
                <w:iCs/>
                <w:sz w:val="24"/>
                <w:szCs w:val="24"/>
                <w:lang w:val="ru-KZ"/>
              </w:rPr>
              <w:t xml:space="preserve"> 30/09/2024. </w:t>
            </w:r>
            <w:r w:rsidRPr="00C43946">
              <w:rPr>
                <w:rFonts w:ascii="Times New Roman" w:hAnsi="Times New Roman" w:cs="Times New Roman"/>
                <w:iCs/>
                <w:sz w:val="24"/>
                <w:szCs w:val="24"/>
                <w:lang w:val="ru-KZ"/>
              </w:rPr>
              <w:br/>
              <w:t xml:space="preserve">(Процентиль - </w:t>
            </w:r>
            <w:r w:rsidR="00B1502F">
              <w:rPr>
                <w:rFonts w:ascii="Times New Roman" w:hAnsi="Times New Roman" w:cs="Times New Roman"/>
                <w:iCs/>
                <w:sz w:val="24"/>
                <w:szCs w:val="24"/>
              </w:rPr>
              <w:t>42</w:t>
            </w:r>
            <w:r w:rsidRPr="00C43946">
              <w:rPr>
                <w:rFonts w:ascii="Times New Roman" w:hAnsi="Times New Roman" w:cs="Times New Roman"/>
                <w:iCs/>
                <w:sz w:val="24"/>
                <w:szCs w:val="24"/>
                <w:lang w:val="ru-KZ"/>
              </w:rPr>
              <w:t>-</w:t>
            </w:r>
            <w:proofErr w:type="spellStart"/>
            <w:r w:rsidRPr="00C43946">
              <w:rPr>
                <w:rFonts w:ascii="Times New Roman" w:hAnsi="Times New Roman" w:cs="Times New Roman"/>
                <w:iCs/>
                <w:sz w:val="24"/>
                <w:szCs w:val="24"/>
                <w:lang w:val="ru-KZ"/>
              </w:rPr>
              <w:t>ый</w:t>
            </w:r>
            <w:proofErr w:type="spellEnd"/>
            <w:r w:rsidRPr="00C43946">
              <w:rPr>
                <w:rFonts w:ascii="Times New Roman" w:hAnsi="Times New Roman" w:cs="Times New Roman"/>
                <w:iCs/>
                <w:sz w:val="24"/>
                <w:szCs w:val="24"/>
                <w:lang w:val="ru-KZ"/>
              </w:rPr>
              <w:t xml:space="preserve"> в базе СКОПУС)</w:t>
            </w:r>
            <w:r w:rsidRPr="00C43946">
              <w:rPr>
                <w:rFonts w:ascii="Times New Roman" w:hAnsi="Times New Roman" w:cs="Times New Roman"/>
                <w:iCs/>
                <w:sz w:val="24"/>
                <w:szCs w:val="24"/>
                <w:u w:val="single"/>
                <w:lang w:val="ru-KZ"/>
              </w:rPr>
              <w:t xml:space="preserve"> </w:t>
            </w:r>
            <w:hyperlink r:id="rId9" w:history="1">
              <w:r w:rsidRPr="00515D9A">
                <w:rPr>
                  <w:rStyle w:val="af"/>
                  <w:rFonts w:ascii="Times New Roman" w:hAnsi="Times New Roman" w:cs="Times New Roman"/>
                  <w:sz w:val="24"/>
                  <w:szCs w:val="24"/>
                  <w:lang w:val="en-US"/>
                </w:rPr>
                <w:t>https</w:t>
              </w:r>
              <w:r w:rsidRPr="007623E1">
                <w:rPr>
                  <w:rStyle w:val="af"/>
                  <w:rFonts w:ascii="Times New Roman" w:hAnsi="Times New Roman" w:cs="Times New Roman"/>
                  <w:sz w:val="24"/>
                  <w:szCs w:val="24"/>
                </w:rPr>
                <w:t>://</w:t>
              </w:r>
              <w:proofErr w:type="spellStart"/>
              <w:r w:rsidRPr="00515D9A">
                <w:rPr>
                  <w:rStyle w:val="af"/>
                  <w:rFonts w:ascii="Times New Roman" w:hAnsi="Times New Roman" w:cs="Times New Roman"/>
                  <w:sz w:val="24"/>
                  <w:szCs w:val="24"/>
                  <w:lang w:val="en-US"/>
                </w:rPr>
                <w:t>doi</w:t>
              </w:r>
              <w:proofErr w:type="spellEnd"/>
              <w:r w:rsidRPr="007623E1">
                <w:rPr>
                  <w:rStyle w:val="af"/>
                  <w:rFonts w:ascii="Times New Roman" w:hAnsi="Times New Roman" w:cs="Times New Roman"/>
                  <w:sz w:val="24"/>
                  <w:szCs w:val="24"/>
                </w:rPr>
                <w:t>.</w:t>
              </w:r>
              <w:r w:rsidRPr="00515D9A">
                <w:rPr>
                  <w:rStyle w:val="af"/>
                  <w:rFonts w:ascii="Times New Roman" w:hAnsi="Times New Roman" w:cs="Times New Roman"/>
                  <w:sz w:val="24"/>
                  <w:szCs w:val="24"/>
                  <w:lang w:val="en-US"/>
                </w:rPr>
                <w:t>org</w:t>
              </w:r>
              <w:r w:rsidRPr="007623E1">
                <w:rPr>
                  <w:rStyle w:val="af"/>
                  <w:rFonts w:ascii="Times New Roman" w:hAnsi="Times New Roman" w:cs="Times New Roman"/>
                  <w:sz w:val="24"/>
                  <w:szCs w:val="24"/>
                </w:rPr>
                <w:t>/10.14746/</w:t>
              </w:r>
              <w:r w:rsidRPr="00515D9A">
                <w:rPr>
                  <w:rStyle w:val="af"/>
                  <w:rFonts w:ascii="Times New Roman" w:hAnsi="Times New Roman" w:cs="Times New Roman"/>
                  <w:sz w:val="24"/>
                  <w:szCs w:val="24"/>
                  <w:lang w:val="en-US"/>
                </w:rPr>
                <w:t>cl</w:t>
              </w:r>
              <w:r w:rsidRPr="007623E1">
                <w:rPr>
                  <w:rStyle w:val="af"/>
                  <w:rFonts w:ascii="Times New Roman" w:hAnsi="Times New Roman" w:cs="Times New Roman"/>
                  <w:sz w:val="24"/>
                  <w:szCs w:val="24"/>
                </w:rPr>
                <w:t>.2024.59.1</w:t>
              </w:r>
            </w:hyperlink>
          </w:p>
          <w:p w14:paraId="1EB2F846" w14:textId="6B1DED22" w:rsidR="00AA00C7" w:rsidRPr="007623E1" w:rsidRDefault="00AA00C7" w:rsidP="00AA00C7">
            <w:pPr>
              <w:pStyle w:val="a3"/>
              <w:rPr>
                <w:iCs/>
                <w:u w:val="single"/>
                <w:lang w:val="ru-RU"/>
              </w:rPr>
            </w:pPr>
          </w:p>
          <w:p w14:paraId="7D1917AC" w14:textId="0DA8C5A5" w:rsidR="007623E1" w:rsidRPr="007623E1" w:rsidRDefault="007623E1" w:rsidP="00AA00C7">
            <w:pPr>
              <w:pStyle w:val="a3"/>
              <w:rPr>
                <w:iCs/>
                <w:u w:val="single"/>
              </w:rPr>
            </w:pPr>
          </w:p>
        </w:tc>
        <w:tc>
          <w:tcPr>
            <w:tcW w:w="851" w:type="dxa"/>
            <w:tcBorders>
              <w:top w:val="single" w:sz="4" w:space="0" w:color="auto"/>
              <w:left w:val="single" w:sz="4" w:space="0" w:color="auto"/>
              <w:bottom w:val="single" w:sz="4" w:space="0" w:color="auto"/>
              <w:right w:val="single" w:sz="4" w:space="0" w:color="auto"/>
            </w:tcBorders>
          </w:tcPr>
          <w:p w14:paraId="46AE0F67" w14:textId="02D8FF16" w:rsidR="00AA00C7" w:rsidRPr="007623E1" w:rsidRDefault="00BF1B3A" w:rsidP="00AA00C7">
            <w:pPr>
              <w:spacing w:after="0" w:line="240" w:lineRule="auto"/>
              <w:jc w:val="cente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0,59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0AA98E" w14:textId="3AE59A5B" w:rsidR="00AA00C7" w:rsidRPr="007623E1" w:rsidRDefault="00573766" w:rsidP="00AA00C7">
            <w:pPr>
              <w:spacing w:after="0" w:line="240" w:lineRule="auto"/>
              <w:jc w:val="center"/>
              <w:rPr>
                <w:rFonts w:ascii="Times New Roman" w:eastAsia="Times New Roman" w:hAnsi="Times New Roman" w:cs="Times New Roman"/>
                <w:color w:val="000000" w:themeColor="text1"/>
                <w:sz w:val="24"/>
                <w:szCs w:val="24"/>
                <w:lang w:val="kk-KZ" w:eastAsia="ru-RU"/>
              </w:rPr>
            </w:pPr>
            <w:r>
              <w:fldChar w:fldCharType="begin"/>
            </w:r>
            <w:r w:rsidRPr="0041756A">
              <w:rPr>
                <w:lang w:val="en-US"/>
              </w:rPr>
              <w:instrText xml:space="preserve"> HYPERLINK "https://pressto.amu.edu.pl/index.php/cl/article/view/41696" \l "author-1" </w:instrText>
            </w:r>
            <w:r>
              <w:fldChar w:fldCharType="separate"/>
            </w:r>
            <w:r w:rsidR="007623E1" w:rsidRPr="007623E1">
              <w:rPr>
                <w:rFonts w:ascii="Times New Roman" w:eastAsia="Times New Roman" w:hAnsi="Times New Roman" w:cs="Times New Roman"/>
                <w:sz w:val="24"/>
                <w:szCs w:val="24"/>
                <w:lang w:val="en-US"/>
              </w:rPr>
              <w:t xml:space="preserve">Rita </w:t>
            </w:r>
            <w:proofErr w:type="spellStart"/>
            <w:r w:rsidR="007623E1" w:rsidRPr="007623E1">
              <w:rPr>
                <w:rFonts w:ascii="Times New Roman" w:eastAsia="Times New Roman" w:hAnsi="Times New Roman" w:cs="Times New Roman"/>
                <w:sz w:val="24"/>
                <w:szCs w:val="24"/>
                <w:lang w:val="en-US"/>
              </w:rPr>
              <w:t>Adilmuratova</w:t>
            </w:r>
            <w:proofErr w:type="spellEnd"/>
            <w:r>
              <w:rPr>
                <w:rFonts w:ascii="Times New Roman" w:eastAsia="Times New Roman" w:hAnsi="Times New Roman" w:cs="Times New Roman"/>
                <w:sz w:val="24"/>
                <w:szCs w:val="24"/>
                <w:lang w:val="en-US"/>
              </w:rPr>
              <w:fldChar w:fldCharType="end"/>
            </w:r>
            <w:r w:rsidR="007623E1" w:rsidRPr="007623E1">
              <w:rPr>
                <w:rFonts w:ascii="Times New Roman" w:eastAsia="Times New Roman" w:hAnsi="Times New Roman" w:cs="Times New Roman"/>
                <w:sz w:val="24"/>
                <w:szCs w:val="24"/>
                <w:lang w:val="en-US"/>
              </w:rPr>
              <w:t xml:space="preserve">, </w:t>
            </w:r>
            <w:proofErr w:type="spellStart"/>
            <w:r w:rsidR="007623E1" w:rsidRPr="007623E1">
              <w:rPr>
                <w:rFonts w:ascii="Times New Roman" w:eastAsia="Times New Roman" w:hAnsi="Times New Roman" w:cs="Times New Roman"/>
                <w:sz w:val="24"/>
                <w:szCs w:val="24"/>
                <w:lang w:val="en-US"/>
              </w:rPr>
              <w:t>Kairat</w:t>
            </w:r>
            <w:proofErr w:type="spellEnd"/>
            <w:r w:rsidR="007623E1" w:rsidRPr="007623E1">
              <w:rPr>
                <w:rFonts w:ascii="Times New Roman" w:eastAsia="Times New Roman" w:hAnsi="Times New Roman" w:cs="Times New Roman"/>
                <w:sz w:val="24"/>
                <w:szCs w:val="24"/>
                <w:lang w:val="en-US"/>
              </w:rPr>
              <w:t xml:space="preserve"> </w:t>
            </w:r>
            <w:proofErr w:type="spellStart"/>
            <w:r w:rsidR="007623E1" w:rsidRPr="007623E1">
              <w:rPr>
                <w:rFonts w:ascii="Times New Roman" w:eastAsia="Times New Roman" w:hAnsi="Times New Roman" w:cs="Times New Roman"/>
                <w:sz w:val="24"/>
                <w:szCs w:val="24"/>
                <w:lang w:val="en-US"/>
              </w:rPr>
              <w:t>Alembayev</w:t>
            </w:r>
            <w:proofErr w:type="spellEnd"/>
            <w:r w:rsidR="007623E1" w:rsidRPr="007623E1">
              <w:rPr>
                <w:rFonts w:ascii="Times New Roman" w:eastAsia="Times New Roman" w:hAnsi="Times New Roman" w:cs="Times New Roman"/>
                <w:sz w:val="24"/>
                <w:szCs w:val="24"/>
                <w:lang w:val="en-US"/>
              </w:rPr>
              <w:t xml:space="preserve">, </w:t>
            </w:r>
            <w:r>
              <w:fldChar w:fldCharType="begin"/>
            </w:r>
            <w:r w:rsidRPr="0041756A">
              <w:rPr>
                <w:lang w:val="en-US"/>
              </w:rPr>
              <w:instrText xml:space="preserve"> HYPERLINK "https://pressto.amu.edu.pl/index.php/cl/article/view/41696" \l "author-3" </w:instrText>
            </w:r>
            <w:r>
              <w:fldChar w:fldCharType="separate"/>
            </w:r>
            <w:proofErr w:type="spellStart"/>
            <w:r w:rsidR="007623E1" w:rsidRPr="007623E1">
              <w:rPr>
                <w:rFonts w:ascii="Times New Roman" w:eastAsia="Times New Roman" w:hAnsi="Times New Roman" w:cs="Times New Roman"/>
                <w:sz w:val="24"/>
                <w:szCs w:val="24"/>
                <w:lang w:val="en-US"/>
              </w:rPr>
              <w:t>Dinara</w:t>
            </w:r>
            <w:proofErr w:type="spellEnd"/>
            <w:r w:rsidR="007623E1" w:rsidRPr="007623E1">
              <w:rPr>
                <w:rFonts w:ascii="Times New Roman" w:eastAsia="Times New Roman" w:hAnsi="Times New Roman" w:cs="Times New Roman"/>
                <w:sz w:val="24"/>
                <w:szCs w:val="24"/>
                <w:lang w:val="en-US"/>
              </w:rPr>
              <w:t xml:space="preserve"> </w:t>
            </w:r>
            <w:proofErr w:type="spellStart"/>
            <w:r w:rsidR="007623E1" w:rsidRPr="007623E1">
              <w:rPr>
                <w:rFonts w:ascii="Times New Roman" w:eastAsia="Times New Roman" w:hAnsi="Times New Roman" w:cs="Times New Roman"/>
                <w:sz w:val="24"/>
                <w:szCs w:val="24"/>
                <w:lang w:val="en-US"/>
              </w:rPr>
              <w:t>Kozhuganova</w:t>
            </w:r>
            <w:proofErr w:type="spellEnd"/>
            <w:r w:rsidR="007623E1" w:rsidRPr="007623E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fldChar w:fldCharType="end"/>
            </w:r>
            <w:r w:rsidR="007623E1" w:rsidRPr="007623E1">
              <w:rPr>
                <w:rFonts w:ascii="Times New Roman" w:eastAsia="Times New Roman" w:hAnsi="Times New Roman" w:cs="Times New Roman"/>
                <w:sz w:val="24"/>
                <w:szCs w:val="24"/>
                <w:lang w:val="en-US"/>
              </w:rPr>
              <w:t xml:space="preserve"> </w:t>
            </w:r>
            <w:r>
              <w:fldChar w:fldCharType="begin"/>
            </w:r>
            <w:r w:rsidRPr="0041756A">
              <w:rPr>
                <w:lang w:val="en-US"/>
              </w:rPr>
              <w:instrText xml:space="preserve"> HYPERLINK "https://</w:instrText>
            </w:r>
            <w:r w:rsidRPr="0041756A">
              <w:rPr>
                <w:lang w:val="en-US"/>
              </w:rPr>
              <w:instrText xml:space="preserve">pressto.amu.edu.pl/index.php/cl/article/view/41696" \l "author-5" </w:instrText>
            </w:r>
            <w:r>
              <w:fldChar w:fldCharType="separate"/>
            </w:r>
            <w:r w:rsidR="007623E1" w:rsidRPr="007623E1">
              <w:rPr>
                <w:rFonts w:ascii="Times New Roman" w:eastAsia="Times New Roman" w:hAnsi="Times New Roman" w:cs="Times New Roman"/>
                <w:sz w:val="24"/>
                <w:szCs w:val="24"/>
                <w:lang w:val="en-US"/>
              </w:rPr>
              <w:t xml:space="preserve">Galina </w:t>
            </w:r>
            <w:proofErr w:type="spellStart"/>
            <w:r w:rsidR="007623E1" w:rsidRPr="007623E1">
              <w:rPr>
                <w:rFonts w:ascii="Times New Roman" w:eastAsia="Times New Roman" w:hAnsi="Times New Roman" w:cs="Times New Roman"/>
                <w:sz w:val="24"/>
                <w:szCs w:val="24"/>
                <w:lang w:val="en-US"/>
              </w:rPr>
              <w:t>Menzyuk</w:t>
            </w:r>
            <w:proofErr w:type="spellEnd"/>
            <w:r>
              <w:rPr>
                <w:rFonts w:ascii="Times New Roman" w:eastAsia="Times New Roman" w:hAnsi="Times New Roman" w:cs="Times New Roman"/>
                <w:sz w:val="24"/>
                <w:szCs w:val="24"/>
                <w:lang w:val="en-US"/>
              </w:rPr>
              <w:fldChar w:fldCharType="end"/>
            </w:r>
          </w:p>
        </w:tc>
      </w:tr>
      <w:tr w:rsidR="00B1502F" w:rsidRPr="00CC1D06" w14:paraId="5B583D7F" w14:textId="77777777" w:rsidTr="00B1502F">
        <w:tblPrEx>
          <w:tblLook w:val="01E0" w:firstRow="1" w:lastRow="1" w:firstColumn="1" w:lastColumn="1" w:noHBand="0" w:noVBand="0"/>
        </w:tblPrEx>
        <w:trPr>
          <w:trHeight w:val="743"/>
        </w:trPr>
        <w:tc>
          <w:tcPr>
            <w:tcW w:w="567" w:type="dxa"/>
            <w:gridSpan w:val="2"/>
            <w:tcBorders>
              <w:top w:val="single" w:sz="4" w:space="0" w:color="auto"/>
              <w:left w:val="single" w:sz="4" w:space="0" w:color="auto"/>
              <w:bottom w:val="single" w:sz="4" w:space="0" w:color="auto"/>
              <w:right w:val="single" w:sz="4" w:space="0" w:color="auto"/>
            </w:tcBorders>
          </w:tcPr>
          <w:p w14:paraId="5A820933" w14:textId="77777777" w:rsidR="00B1502F" w:rsidRPr="007623E1" w:rsidRDefault="00B1502F" w:rsidP="00AA00C7">
            <w:pPr>
              <w:pStyle w:val="af1"/>
              <w:numPr>
                <w:ilvl w:val="0"/>
                <w:numId w:val="2"/>
              </w:numPr>
              <w:spacing w:after="0" w:line="240" w:lineRule="auto"/>
              <w:rPr>
                <w:rFonts w:ascii="Times New Roman" w:eastAsia="Times New Roman" w:hAnsi="Times New Roman" w:cs="Times New Roman"/>
                <w:color w:val="000000" w:themeColor="text1"/>
                <w:sz w:val="24"/>
                <w:szCs w:val="24"/>
                <w:lang w:val="kk-KZ" w:eastAsia="ru-RU"/>
              </w:rPr>
            </w:pPr>
          </w:p>
        </w:tc>
        <w:tc>
          <w:tcPr>
            <w:tcW w:w="2884" w:type="dxa"/>
            <w:gridSpan w:val="3"/>
            <w:tcBorders>
              <w:top w:val="single" w:sz="4" w:space="0" w:color="auto"/>
              <w:left w:val="single" w:sz="4" w:space="0" w:color="auto"/>
              <w:bottom w:val="single" w:sz="4" w:space="0" w:color="auto"/>
              <w:right w:val="single" w:sz="4" w:space="0" w:color="auto"/>
            </w:tcBorders>
          </w:tcPr>
          <w:p w14:paraId="407E8FBA" w14:textId="77777777" w:rsidR="00B1502F" w:rsidRPr="00B1502F" w:rsidRDefault="00B1502F" w:rsidP="00B1502F">
            <w:pPr>
              <w:spacing w:after="0" w:line="240" w:lineRule="auto"/>
              <w:rPr>
                <w:rFonts w:ascii="Times New Roman" w:eastAsia="Calibri" w:hAnsi="Times New Roman" w:cs="Times New Roman"/>
                <w:sz w:val="24"/>
                <w:szCs w:val="24"/>
                <w:lang w:val="ru-KZ"/>
              </w:rPr>
            </w:pPr>
            <w:r w:rsidRPr="00B1502F">
              <w:rPr>
                <w:rFonts w:ascii="Times New Roman" w:eastAsia="Calibri" w:hAnsi="Times New Roman" w:cs="Times New Roman"/>
                <w:sz w:val="24"/>
                <w:szCs w:val="24"/>
                <w:lang w:val="ru-KZ"/>
              </w:rPr>
              <w:t xml:space="preserve">Modern </w:t>
            </w:r>
            <w:proofErr w:type="spellStart"/>
            <w:r w:rsidRPr="00B1502F">
              <w:rPr>
                <w:rFonts w:ascii="Times New Roman" w:eastAsia="Calibri" w:hAnsi="Times New Roman" w:cs="Times New Roman"/>
                <w:sz w:val="24"/>
                <w:szCs w:val="24"/>
                <w:lang w:val="ru-KZ"/>
              </w:rPr>
              <w:t>trends</w:t>
            </w:r>
            <w:proofErr w:type="spellEnd"/>
            <w:r w:rsidRPr="00B1502F">
              <w:rPr>
                <w:rFonts w:ascii="Times New Roman" w:eastAsia="Calibri" w:hAnsi="Times New Roman" w:cs="Times New Roman"/>
                <w:sz w:val="24"/>
                <w:szCs w:val="24"/>
                <w:lang w:val="ru-KZ"/>
              </w:rPr>
              <w:t xml:space="preserve"> </w:t>
            </w:r>
            <w:proofErr w:type="spellStart"/>
            <w:r w:rsidRPr="00B1502F">
              <w:rPr>
                <w:rFonts w:ascii="Times New Roman" w:eastAsia="Calibri" w:hAnsi="Times New Roman" w:cs="Times New Roman"/>
                <w:sz w:val="24"/>
                <w:szCs w:val="24"/>
                <w:lang w:val="ru-KZ"/>
              </w:rPr>
              <w:t>in</w:t>
            </w:r>
            <w:proofErr w:type="spellEnd"/>
          </w:p>
          <w:p w14:paraId="525CADFB" w14:textId="77777777" w:rsidR="00B1502F" w:rsidRPr="00B1502F" w:rsidRDefault="00B1502F" w:rsidP="00B1502F">
            <w:pPr>
              <w:spacing w:after="0" w:line="240" w:lineRule="auto"/>
              <w:rPr>
                <w:rFonts w:ascii="Times New Roman" w:eastAsia="Calibri" w:hAnsi="Times New Roman" w:cs="Times New Roman"/>
                <w:sz w:val="24"/>
                <w:szCs w:val="24"/>
                <w:lang w:val="ru-KZ"/>
              </w:rPr>
            </w:pPr>
            <w:proofErr w:type="spellStart"/>
            <w:r w:rsidRPr="00B1502F">
              <w:rPr>
                <w:rFonts w:ascii="Times New Roman" w:eastAsia="Calibri" w:hAnsi="Times New Roman" w:cs="Times New Roman"/>
                <w:sz w:val="24"/>
                <w:szCs w:val="24"/>
                <w:lang w:val="ru-KZ"/>
              </w:rPr>
              <w:t>female</w:t>
            </w:r>
            <w:proofErr w:type="spellEnd"/>
            <w:r w:rsidRPr="00B1502F">
              <w:rPr>
                <w:rFonts w:ascii="Times New Roman" w:eastAsia="Calibri" w:hAnsi="Times New Roman" w:cs="Times New Roman"/>
                <w:sz w:val="24"/>
                <w:szCs w:val="24"/>
                <w:lang w:val="ru-KZ"/>
              </w:rPr>
              <w:t xml:space="preserve"> </w:t>
            </w:r>
            <w:proofErr w:type="spellStart"/>
            <w:r w:rsidRPr="00B1502F">
              <w:rPr>
                <w:rFonts w:ascii="Times New Roman" w:eastAsia="Calibri" w:hAnsi="Times New Roman" w:cs="Times New Roman"/>
                <w:sz w:val="24"/>
                <w:szCs w:val="24"/>
                <w:lang w:val="ru-KZ"/>
              </w:rPr>
              <w:t>criminality</w:t>
            </w:r>
            <w:proofErr w:type="spellEnd"/>
            <w:r w:rsidRPr="00B1502F">
              <w:rPr>
                <w:rFonts w:ascii="Times New Roman" w:eastAsia="Calibri" w:hAnsi="Times New Roman" w:cs="Times New Roman"/>
                <w:sz w:val="24"/>
                <w:szCs w:val="24"/>
                <w:lang w:val="ru-KZ"/>
              </w:rPr>
              <w:t xml:space="preserve"> </w:t>
            </w:r>
            <w:proofErr w:type="spellStart"/>
            <w:r w:rsidRPr="00B1502F">
              <w:rPr>
                <w:rFonts w:ascii="Times New Roman" w:eastAsia="Calibri" w:hAnsi="Times New Roman" w:cs="Times New Roman"/>
                <w:sz w:val="24"/>
                <w:szCs w:val="24"/>
                <w:lang w:val="ru-KZ"/>
              </w:rPr>
              <w:t>in</w:t>
            </w:r>
            <w:proofErr w:type="spellEnd"/>
            <w:r w:rsidRPr="00B1502F">
              <w:rPr>
                <w:rFonts w:ascii="Times New Roman" w:eastAsia="Calibri" w:hAnsi="Times New Roman" w:cs="Times New Roman"/>
                <w:sz w:val="24"/>
                <w:szCs w:val="24"/>
                <w:lang w:val="ru-KZ"/>
              </w:rPr>
              <w:t xml:space="preserve"> </w:t>
            </w:r>
            <w:proofErr w:type="spellStart"/>
            <w:r w:rsidRPr="00B1502F">
              <w:rPr>
                <w:rFonts w:ascii="Times New Roman" w:eastAsia="Calibri" w:hAnsi="Times New Roman" w:cs="Times New Roman"/>
                <w:sz w:val="24"/>
                <w:szCs w:val="24"/>
                <w:lang w:val="ru-KZ"/>
              </w:rPr>
              <w:t>the</w:t>
            </w:r>
            <w:proofErr w:type="spellEnd"/>
            <w:r w:rsidRPr="00B1502F">
              <w:rPr>
                <w:rFonts w:ascii="Times New Roman" w:eastAsia="Calibri" w:hAnsi="Times New Roman" w:cs="Times New Roman"/>
                <w:sz w:val="24"/>
                <w:szCs w:val="24"/>
                <w:lang w:val="ru-KZ"/>
              </w:rPr>
              <w:t xml:space="preserve"> Republic </w:t>
            </w:r>
            <w:proofErr w:type="spellStart"/>
            <w:r w:rsidRPr="00B1502F">
              <w:rPr>
                <w:rFonts w:ascii="Times New Roman" w:eastAsia="Calibri" w:hAnsi="Times New Roman" w:cs="Times New Roman"/>
                <w:sz w:val="24"/>
                <w:szCs w:val="24"/>
                <w:lang w:val="ru-KZ"/>
              </w:rPr>
              <w:t>of</w:t>
            </w:r>
            <w:proofErr w:type="spellEnd"/>
          </w:p>
          <w:p w14:paraId="49A7CFCE" w14:textId="488B671A" w:rsidR="00B1502F" w:rsidRPr="00C43946" w:rsidRDefault="00B1502F" w:rsidP="00B1502F">
            <w:pPr>
              <w:spacing w:after="0" w:line="240" w:lineRule="auto"/>
              <w:rPr>
                <w:rFonts w:ascii="Times New Roman" w:eastAsia="Calibri" w:hAnsi="Times New Roman" w:cs="Times New Roman"/>
                <w:sz w:val="24"/>
                <w:szCs w:val="24"/>
                <w:lang w:val="ru-KZ"/>
              </w:rPr>
            </w:pPr>
            <w:r w:rsidRPr="00B1502F">
              <w:rPr>
                <w:rFonts w:ascii="Times New Roman" w:eastAsia="Calibri" w:hAnsi="Times New Roman" w:cs="Times New Roman"/>
                <w:sz w:val="24"/>
                <w:szCs w:val="24"/>
                <w:lang w:val="ru-KZ"/>
              </w:rPr>
              <w:t xml:space="preserve">Kazakhstan </w:t>
            </w:r>
            <w:proofErr w:type="spellStart"/>
            <w:r w:rsidRPr="00B1502F">
              <w:rPr>
                <w:rFonts w:ascii="Times New Roman" w:eastAsia="Calibri" w:hAnsi="Times New Roman" w:cs="Times New Roman"/>
                <w:sz w:val="24"/>
                <w:szCs w:val="24"/>
                <w:lang w:val="ru-KZ"/>
              </w:rPr>
              <w:t>from</w:t>
            </w:r>
            <w:proofErr w:type="spellEnd"/>
            <w:r w:rsidRPr="00B1502F">
              <w:rPr>
                <w:rFonts w:ascii="Times New Roman" w:eastAsia="Calibri" w:hAnsi="Times New Roman" w:cs="Times New Roman"/>
                <w:sz w:val="24"/>
                <w:szCs w:val="24"/>
                <w:lang w:val="ru-KZ"/>
              </w:rPr>
              <w:t xml:space="preserve"> a </w:t>
            </w:r>
            <w:proofErr w:type="spellStart"/>
            <w:r w:rsidRPr="00B1502F">
              <w:rPr>
                <w:rFonts w:ascii="Times New Roman" w:eastAsia="Calibri" w:hAnsi="Times New Roman" w:cs="Times New Roman"/>
                <w:sz w:val="24"/>
                <w:szCs w:val="24"/>
                <w:lang w:val="ru-KZ"/>
              </w:rPr>
              <w:t>gender</w:t>
            </w:r>
            <w:proofErr w:type="spellEnd"/>
            <w:r w:rsidRPr="00B1502F">
              <w:rPr>
                <w:rFonts w:ascii="Times New Roman" w:eastAsia="Calibri" w:hAnsi="Times New Roman" w:cs="Times New Roman"/>
                <w:sz w:val="24"/>
                <w:szCs w:val="24"/>
                <w:lang w:val="ru-KZ"/>
              </w:rPr>
              <w:t xml:space="preserve"> </w:t>
            </w:r>
            <w:proofErr w:type="spellStart"/>
            <w:r w:rsidRPr="00B1502F">
              <w:rPr>
                <w:rFonts w:ascii="Times New Roman" w:eastAsia="Calibri" w:hAnsi="Times New Roman" w:cs="Times New Roman"/>
                <w:sz w:val="24"/>
                <w:szCs w:val="24"/>
                <w:lang w:val="ru-KZ"/>
              </w:rPr>
              <w:t>perspective</w:t>
            </w:r>
            <w:proofErr w:type="spellEnd"/>
          </w:p>
        </w:tc>
        <w:tc>
          <w:tcPr>
            <w:tcW w:w="1259" w:type="dxa"/>
            <w:gridSpan w:val="2"/>
            <w:tcBorders>
              <w:top w:val="single" w:sz="4" w:space="0" w:color="auto"/>
              <w:left w:val="single" w:sz="4" w:space="0" w:color="auto"/>
              <w:bottom w:val="single" w:sz="4" w:space="0" w:color="auto"/>
              <w:right w:val="single" w:sz="4" w:space="0" w:color="auto"/>
            </w:tcBorders>
          </w:tcPr>
          <w:p w14:paraId="45DBE95A" w14:textId="6287E88D" w:rsidR="00B1502F" w:rsidRPr="00B1502F" w:rsidRDefault="00B1502F" w:rsidP="00AA00C7">
            <w:pPr>
              <w:jc w:val="center"/>
              <w:rPr>
                <w:rFonts w:ascii="Times New Roman" w:hAnsi="Times New Roman" w:cs="Times New Roman"/>
                <w:sz w:val="24"/>
                <w:szCs w:val="24"/>
                <w:lang w:val="en-US"/>
              </w:rPr>
            </w:pPr>
            <w:r w:rsidRPr="00B1502F">
              <w:rPr>
                <w:rFonts w:ascii="Times New Roman" w:hAnsi="Times New Roman" w:cs="Times New Roman"/>
                <w:sz w:val="24"/>
                <w:szCs w:val="24"/>
              </w:rPr>
              <w:t>статья</w:t>
            </w:r>
          </w:p>
        </w:tc>
        <w:tc>
          <w:tcPr>
            <w:tcW w:w="3937" w:type="dxa"/>
            <w:tcBorders>
              <w:top w:val="single" w:sz="4" w:space="0" w:color="auto"/>
              <w:left w:val="single" w:sz="4" w:space="0" w:color="auto"/>
              <w:bottom w:val="single" w:sz="4" w:space="0" w:color="auto"/>
              <w:right w:val="single" w:sz="4" w:space="0" w:color="auto"/>
            </w:tcBorders>
          </w:tcPr>
          <w:p w14:paraId="0253BECC" w14:textId="77777777" w:rsidR="0041756A" w:rsidRPr="0041756A" w:rsidRDefault="0041756A" w:rsidP="0041756A">
            <w:pPr>
              <w:rPr>
                <w:rFonts w:ascii="Times New Roman" w:hAnsi="Times New Roman" w:cs="Times New Roman"/>
                <w:bCs/>
                <w:iCs/>
                <w:sz w:val="24"/>
                <w:szCs w:val="24"/>
              </w:rPr>
            </w:pPr>
            <w:r w:rsidRPr="0041756A">
              <w:rPr>
                <w:rFonts w:ascii="Times New Roman" w:hAnsi="Times New Roman" w:cs="Times New Roman"/>
                <w:bCs/>
                <w:iCs/>
                <w:sz w:val="24"/>
                <w:szCs w:val="24"/>
                <w:lang w:val="en-US"/>
              </w:rPr>
              <w:t>Advances in Business-Related Scientific Research Journal (ABSRJ) (Volume 16, No. 1, 2025). P</w:t>
            </w:r>
            <w:r w:rsidRPr="0041756A">
              <w:rPr>
                <w:rFonts w:ascii="Times New Roman" w:hAnsi="Times New Roman" w:cs="Times New Roman"/>
                <w:bCs/>
                <w:iCs/>
                <w:sz w:val="24"/>
                <w:szCs w:val="24"/>
              </w:rPr>
              <w:t>.1-25.</w:t>
            </w:r>
          </w:p>
          <w:p w14:paraId="4A439EEE" w14:textId="54DE0927" w:rsidR="00B1502F" w:rsidRPr="00B1502F" w:rsidRDefault="00B1502F" w:rsidP="00B1502F">
            <w:pPr>
              <w:rPr>
                <w:rFonts w:ascii="Times New Roman" w:hAnsi="Times New Roman" w:cs="Times New Roman"/>
                <w:bCs/>
                <w:iCs/>
                <w:sz w:val="24"/>
                <w:szCs w:val="24"/>
              </w:rPr>
            </w:pPr>
            <w:r>
              <w:rPr>
                <w:rFonts w:ascii="Times New Roman" w:hAnsi="Times New Roman" w:cs="Times New Roman"/>
                <w:bCs/>
                <w:iCs/>
                <w:sz w:val="24"/>
                <w:szCs w:val="24"/>
              </w:rPr>
              <w:t>(</w:t>
            </w:r>
            <w:r w:rsidRPr="00B1502F">
              <w:rPr>
                <w:rFonts w:ascii="Times New Roman" w:hAnsi="Times New Roman" w:cs="Times New Roman"/>
                <w:bCs/>
                <w:iCs/>
                <w:sz w:val="24"/>
                <w:szCs w:val="24"/>
                <w:lang w:val="ru-KZ"/>
              </w:rPr>
              <w:t xml:space="preserve">Процентиль – </w:t>
            </w:r>
            <w:r w:rsidRPr="00B1502F">
              <w:rPr>
                <w:rFonts w:ascii="Times New Roman" w:hAnsi="Times New Roman" w:cs="Times New Roman"/>
                <w:bCs/>
                <w:iCs/>
                <w:sz w:val="24"/>
                <w:szCs w:val="24"/>
              </w:rPr>
              <w:t>37</w:t>
            </w:r>
            <w:r w:rsidRPr="00B1502F">
              <w:rPr>
                <w:rFonts w:ascii="Times New Roman" w:hAnsi="Times New Roman" w:cs="Times New Roman"/>
                <w:bCs/>
                <w:iCs/>
                <w:sz w:val="24"/>
                <w:szCs w:val="24"/>
                <w:lang w:val="ru-KZ"/>
              </w:rPr>
              <w:t>-й в базе СКОПУС</w:t>
            </w:r>
            <w:r>
              <w:rPr>
                <w:rFonts w:ascii="Times New Roman" w:hAnsi="Times New Roman" w:cs="Times New Roman"/>
                <w:bCs/>
                <w:iCs/>
                <w:sz w:val="24"/>
                <w:szCs w:val="24"/>
              </w:rPr>
              <w:t>)</w:t>
            </w:r>
          </w:p>
          <w:p w14:paraId="20940188" w14:textId="42F0D7D8" w:rsidR="00B1502F" w:rsidRPr="00C43946" w:rsidRDefault="00573766" w:rsidP="00B1502F">
            <w:pPr>
              <w:rPr>
                <w:rFonts w:ascii="Times New Roman" w:hAnsi="Times New Roman" w:cs="Times New Roman"/>
                <w:iCs/>
                <w:sz w:val="24"/>
                <w:szCs w:val="24"/>
                <w:lang w:val="ru-KZ"/>
              </w:rPr>
            </w:pPr>
            <w:hyperlink r:id="rId10" w:history="1">
              <w:r w:rsidR="00B1502F" w:rsidRPr="00FA2757">
                <w:rPr>
                  <w:rStyle w:val="af"/>
                  <w:rFonts w:ascii="Times New Roman" w:hAnsi="Times New Roman" w:cs="Times New Roman"/>
                  <w:bCs/>
                  <w:iCs/>
                  <w:sz w:val="24"/>
                  <w:szCs w:val="24"/>
                  <w:lang w:val="en-US"/>
                </w:rPr>
                <w:t>https</w:t>
              </w:r>
              <w:r w:rsidR="00B1502F" w:rsidRPr="00FA2757">
                <w:rPr>
                  <w:rStyle w:val="af"/>
                  <w:rFonts w:ascii="Times New Roman" w:hAnsi="Times New Roman" w:cs="Times New Roman"/>
                  <w:bCs/>
                  <w:iCs/>
                  <w:sz w:val="24"/>
                  <w:szCs w:val="24"/>
                </w:rPr>
                <w:t>://</w:t>
              </w:r>
              <w:proofErr w:type="spellStart"/>
              <w:r w:rsidR="00B1502F" w:rsidRPr="00FA2757">
                <w:rPr>
                  <w:rStyle w:val="af"/>
                  <w:rFonts w:ascii="Times New Roman" w:hAnsi="Times New Roman" w:cs="Times New Roman"/>
                  <w:bCs/>
                  <w:iCs/>
                  <w:sz w:val="24"/>
                  <w:szCs w:val="24"/>
                  <w:lang w:val="en-US"/>
                </w:rPr>
                <w:t>gea</w:t>
              </w:r>
              <w:proofErr w:type="spellEnd"/>
              <w:r w:rsidR="00B1502F" w:rsidRPr="00FA2757">
                <w:rPr>
                  <w:rStyle w:val="af"/>
                  <w:rFonts w:ascii="Times New Roman" w:hAnsi="Times New Roman" w:cs="Times New Roman"/>
                  <w:bCs/>
                  <w:iCs/>
                  <w:sz w:val="24"/>
                  <w:szCs w:val="24"/>
                </w:rPr>
                <w:t>-</w:t>
              </w:r>
              <w:r w:rsidR="00B1502F" w:rsidRPr="00FA2757">
                <w:rPr>
                  <w:rStyle w:val="af"/>
                  <w:rFonts w:ascii="Times New Roman" w:hAnsi="Times New Roman" w:cs="Times New Roman"/>
                  <w:bCs/>
                  <w:iCs/>
                  <w:sz w:val="24"/>
                  <w:szCs w:val="24"/>
                  <w:lang w:val="en-US"/>
                </w:rPr>
                <w:t>college</w:t>
              </w:r>
              <w:r w:rsidR="00B1502F" w:rsidRPr="00FA2757">
                <w:rPr>
                  <w:rStyle w:val="af"/>
                  <w:rFonts w:ascii="Times New Roman" w:hAnsi="Times New Roman" w:cs="Times New Roman"/>
                  <w:bCs/>
                  <w:iCs/>
                  <w:sz w:val="24"/>
                  <w:szCs w:val="24"/>
                </w:rPr>
                <w:t>.</w:t>
              </w:r>
              <w:proofErr w:type="spellStart"/>
              <w:r w:rsidR="00B1502F" w:rsidRPr="00FA2757">
                <w:rPr>
                  <w:rStyle w:val="af"/>
                  <w:rFonts w:ascii="Times New Roman" w:hAnsi="Times New Roman" w:cs="Times New Roman"/>
                  <w:bCs/>
                  <w:iCs/>
                  <w:sz w:val="24"/>
                  <w:szCs w:val="24"/>
                  <w:lang w:val="en-US"/>
                </w:rPr>
                <w:t>si</w:t>
              </w:r>
              <w:proofErr w:type="spellEnd"/>
              <w:r w:rsidR="00B1502F" w:rsidRPr="00FA2757">
                <w:rPr>
                  <w:rStyle w:val="af"/>
                  <w:rFonts w:ascii="Times New Roman" w:hAnsi="Times New Roman" w:cs="Times New Roman"/>
                  <w:bCs/>
                  <w:iCs/>
                  <w:sz w:val="24"/>
                  <w:szCs w:val="24"/>
                </w:rPr>
                <w:t>/</w:t>
              </w:r>
              <w:proofErr w:type="spellStart"/>
              <w:r w:rsidR="00B1502F" w:rsidRPr="00FA2757">
                <w:rPr>
                  <w:rStyle w:val="af"/>
                  <w:rFonts w:ascii="Times New Roman" w:hAnsi="Times New Roman" w:cs="Times New Roman"/>
                  <w:bCs/>
                  <w:iCs/>
                  <w:sz w:val="24"/>
                  <w:szCs w:val="24"/>
                  <w:lang w:val="en-US"/>
                </w:rPr>
                <w:t>en</w:t>
              </w:r>
              <w:proofErr w:type="spellEnd"/>
              <w:r w:rsidR="00B1502F" w:rsidRPr="00FA2757">
                <w:rPr>
                  <w:rStyle w:val="af"/>
                  <w:rFonts w:ascii="Times New Roman" w:hAnsi="Times New Roman" w:cs="Times New Roman"/>
                  <w:bCs/>
                  <w:iCs/>
                  <w:sz w:val="24"/>
                  <w:szCs w:val="24"/>
                </w:rPr>
                <w:t>/</w:t>
              </w:r>
              <w:proofErr w:type="spellStart"/>
              <w:r w:rsidR="00B1502F" w:rsidRPr="00FA2757">
                <w:rPr>
                  <w:rStyle w:val="af"/>
                  <w:rFonts w:ascii="Times New Roman" w:hAnsi="Times New Roman" w:cs="Times New Roman"/>
                  <w:bCs/>
                  <w:iCs/>
                  <w:sz w:val="24"/>
                  <w:szCs w:val="24"/>
                  <w:lang w:val="en-US"/>
                </w:rPr>
                <w:t>absrj</w:t>
              </w:r>
              <w:proofErr w:type="spellEnd"/>
              <w:r w:rsidR="00B1502F" w:rsidRPr="00FA2757">
                <w:rPr>
                  <w:rStyle w:val="af"/>
                  <w:rFonts w:ascii="Times New Roman" w:hAnsi="Times New Roman" w:cs="Times New Roman"/>
                  <w:bCs/>
                  <w:iCs/>
                  <w:sz w:val="24"/>
                  <w:szCs w:val="24"/>
                </w:rPr>
                <w:t>-2/</w:t>
              </w:r>
              <w:r w:rsidR="00B1502F" w:rsidRPr="00FA2757">
                <w:rPr>
                  <w:rStyle w:val="af"/>
                  <w:rFonts w:ascii="Times New Roman" w:hAnsi="Times New Roman" w:cs="Times New Roman"/>
                  <w:bCs/>
                  <w:iCs/>
                  <w:sz w:val="24"/>
                  <w:szCs w:val="24"/>
                  <w:lang w:val="en-US"/>
                </w:rPr>
                <w:t>journal</w:t>
              </w:r>
              <w:r w:rsidR="00B1502F" w:rsidRPr="00FA2757">
                <w:rPr>
                  <w:rStyle w:val="af"/>
                  <w:rFonts w:ascii="Times New Roman" w:hAnsi="Times New Roman" w:cs="Times New Roman"/>
                  <w:bCs/>
                  <w:iCs/>
                  <w:sz w:val="24"/>
                  <w:szCs w:val="24"/>
                </w:rPr>
                <w:t>-</w:t>
              </w:r>
              <w:proofErr w:type="spellStart"/>
              <w:r w:rsidR="00B1502F" w:rsidRPr="00FA2757">
                <w:rPr>
                  <w:rStyle w:val="af"/>
                  <w:rFonts w:ascii="Times New Roman" w:hAnsi="Times New Roman" w:cs="Times New Roman"/>
                  <w:bCs/>
                  <w:iCs/>
                  <w:sz w:val="24"/>
                  <w:szCs w:val="24"/>
                  <w:lang w:val="en-US"/>
                </w:rPr>
                <w:t>absrj</w:t>
              </w:r>
              <w:proofErr w:type="spellEnd"/>
              <w:r w:rsidR="00B1502F" w:rsidRPr="00FA2757">
                <w:rPr>
                  <w:rStyle w:val="af"/>
                  <w:rFonts w:ascii="Times New Roman" w:hAnsi="Times New Roman" w:cs="Times New Roman"/>
                  <w:bCs/>
                  <w:iCs/>
                  <w:sz w:val="24"/>
                  <w:szCs w:val="24"/>
                </w:rPr>
                <w:t>/</w:t>
              </w:r>
            </w:hyperlink>
          </w:p>
        </w:tc>
        <w:tc>
          <w:tcPr>
            <w:tcW w:w="851" w:type="dxa"/>
            <w:tcBorders>
              <w:top w:val="single" w:sz="4" w:space="0" w:color="auto"/>
              <w:left w:val="single" w:sz="4" w:space="0" w:color="auto"/>
              <w:bottom w:val="single" w:sz="4" w:space="0" w:color="auto"/>
              <w:right w:val="single" w:sz="4" w:space="0" w:color="auto"/>
            </w:tcBorders>
          </w:tcPr>
          <w:p w14:paraId="690B7E18" w14:textId="46D8FC85" w:rsidR="00B1502F" w:rsidRDefault="00B1502F" w:rsidP="00AA00C7">
            <w:pPr>
              <w:spacing w:after="0" w:line="240" w:lineRule="auto"/>
              <w:jc w:val="cente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1,25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903A90B" w14:textId="77777777" w:rsidR="00B1502F" w:rsidRPr="00B1502F" w:rsidRDefault="00B1502F" w:rsidP="00B1502F">
            <w:pPr>
              <w:spacing w:after="0" w:line="240" w:lineRule="auto"/>
              <w:jc w:val="center"/>
              <w:rPr>
                <w:rFonts w:ascii="Times New Roman" w:eastAsia="Times New Roman" w:hAnsi="Times New Roman" w:cs="Times New Roman"/>
                <w:sz w:val="24"/>
                <w:szCs w:val="24"/>
                <w:lang w:val="en-US"/>
              </w:rPr>
            </w:pPr>
            <w:proofErr w:type="spellStart"/>
            <w:r w:rsidRPr="00B1502F">
              <w:rPr>
                <w:rFonts w:ascii="Times New Roman" w:eastAsia="Times New Roman" w:hAnsi="Times New Roman" w:cs="Times New Roman"/>
                <w:sz w:val="24"/>
                <w:szCs w:val="24"/>
                <w:lang w:val="en-US"/>
              </w:rPr>
              <w:t>Zhassulan</w:t>
            </w:r>
            <w:proofErr w:type="spellEnd"/>
            <w:r w:rsidRPr="00B1502F">
              <w:rPr>
                <w:rFonts w:ascii="Times New Roman" w:eastAsia="Times New Roman" w:hAnsi="Times New Roman" w:cs="Times New Roman"/>
                <w:sz w:val="24"/>
                <w:szCs w:val="24"/>
                <w:lang w:val="en-US"/>
              </w:rPr>
              <w:t xml:space="preserve"> </w:t>
            </w:r>
            <w:proofErr w:type="spellStart"/>
            <w:r w:rsidRPr="00B1502F">
              <w:rPr>
                <w:rFonts w:ascii="Times New Roman" w:eastAsia="Times New Roman" w:hAnsi="Times New Roman" w:cs="Times New Roman"/>
                <w:sz w:val="24"/>
                <w:szCs w:val="24"/>
                <w:lang w:val="en-US"/>
              </w:rPr>
              <w:t>Baikenov</w:t>
            </w:r>
            <w:proofErr w:type="spellEnd"/>
          </w:p>
          <w:p w14:paraId="1C79014F" w14:textId="77777777" w:rsidR="00B1502F" w:rsidRPr="00B1502F" w:rsidRDefault="00B1502F" w:rsidP="00B1502F">
            <w:pPr>
              <w:spacing w:after="0" w:line="240" w:lineRule="auto"/>
              <w:jc w:val="center"/>
              <w:rPr>
                <w:rFonts w:ascii="Times New Roman" w:eastAsia="Times New Roman" w:hAnsi="Times New Roman" w:cs="Times New Roman"/>
                <w:sz w:val="24"/>
                <w:szCs w:val="24"/>
                <w:lang w:val="en-US"/>
              </w:rPr>
            </w:pPr>
            <w:r w:rsidRPr="00B1502F">
              <w:rPr>
                <w:rFonts w:ascii="Times New Roman" w:eastAsia="Times New Roman" w:hAnsi="Times New Roman" w:cs="Times New Roman"/>
                <w:sz w:val="24"/>
                <w:szCs w:val="24"/>
                <w:lang w:val="en-US"/>
              </w:rPr>
              <w:t xml:space="preserve">Irina </w:t>
            </w:r>
            <w:proofErr w:type="spellStart"/>
            <w:r w:rsidRPr="00B1502F">
              <w:rPr>
                <w:rFonts w:ascii="Times New Roman" w:eastAsia="Times New Roman" w:hAnsi="Times New Roman" w:cs="Times New Roman"/>
                <w:sz w:val="24"/>
                <w:szCs w:val="24"/>
                <w:lang w:val="en-US"/>
              </w:rPr>
              <w:t>Kalabikhina</w:t>
            </w:r>
            <w:proofErr w:type="spellEnd"/>
          </w:p>
          <w:p w14:paraId="69340658" w14:textId="77777777" w:rsidR="00B1502F" w:rsidRPr="00B1502F" w:rsidRDefault="00B1502F" w:rsidP="00B1502F">
            <w:pPr>
              <w:spacing w:after="0" w:line="240" w:lineRule="auto"/>
              <w:jc w:val="center"/>
              <w:rPr>
                <w:rFonts w:ascii="Times New Roman" w:eastAsia="Times New Roman" w:hAnsi="Times New Roman" w:cs="Times New Roman"/>
                <w:sz w:val="24"/>
                <w:szCs w:val="24"/>
                <w:lang w:val="en-US"/>
              </w:rPr>
            </w:pPr>
            <w:proofErr w:type="spellStart"/>
            <w:r w:rsidRPr="00B1502F">
              <w:rPr>
                <w:rFonts w:ascii="Times New Roman" w:eastAsia="Times New Roman" w:hAnsi="Times New Roman" w:cs="Times New Roman"/>
                <w:sz w:val="24"/>
                <w:szCs w:val="24"/>
                <w:lang w:val="en-US"/>
              </w:rPr>
              <w:t>Aizhan</w:t>
            </w:r>
            <w:proofErr w:type="spellEnd"/>
            <w:r w:rsidRPr="00B1502F">
              <w:rPr>
                <w:rFonts w:ascii="Times New Roman" w:eastAsia="Times New Roman" w:hAnsi="Times New Roman" w:cs="Times New Roman"/>
                <w:sz w:val="24"/>
                <w:szCs w:val="24"/>
                <w:lang w:val="en-US"/>
              </w:rPr>
              <w:t xml:space="preserve"> </w:t>
            </w:r>
            <w:proofErr w:type="spellStart"/>
            <w:r w:rsidRPr="00B1502F">
              <w:rPr>
                <w:rFonts w:ascii="Times New Roman" w:eastAsia="Times New Roman" w:hAnsi="Times New Roman" w:cs="Times New Roman"/>
                <w:sz w:val="24"/>
                <w:szCs w:val="24"/>
                <w:lang w:val="en-US"/>
              </w:rPr>
              <w:t>Mukhamadiyeva</w:t>
            </w:r>
            <w:proofErr w:type="spellEnd"/>
          </w:p>
          <w:p w14:paraId="0BE44539" w14:textId="77777777" w:rsidR="00B1502F" w:rsidRPr="00B1502F" w:rsidRDefault="00B1502F" w:rsidP="00B1502F">
            <w:pPr>
              <w:spacing w:after="0" w:line="240" w:lineRule="auto"/>
              <w:jc w:val="center"/>
              <w:rPr>
                <w:rFonts w:ascii="Times New Roman" w:eastAsia="Times New Roman" w:hAnsi="Times New Roman" w:cs="Times New Roman"/>
                <w:sz w:val="24"/>
                <w:szCs w:val="24"/>
                <w:lang w:val="en-US"/>
              </w:rPr>
            </w:pPr>
            <w:r w:rsidRPr="00B1502F">
              <w:rPr>
                <w:rFonts w:ascii="Times New Roman" w:eastAsia="Times New Roman" w:hAnsi="Times New Roman" w:cs="Times New Roman"/>
                <w:sz w:val="24"/>
                <w:szCs w:val="24"/>
                <w:lang w:val="en-US"/>
              </w:rPr>
              <w:t xml:space="preserve">Ilona </w:t>
            </w:r>
            <w:proofErr w:type="spellStart"/>
            <w:r w:rsidRPr="00B1502F">
              <w:rPr>
                <w:rFonts w:ascii="Times New Roman" w:eastAsia="Times New Roman" w:hAnsi="Times New Roman" w:cs="Times New Roman"/>
                <w:sz w:val="24"/>
                <w:szCs w:val="24"/>
                <w:lang w:val="en-US"/>
              </w:rPr>
              <w:t>Bordiyanu</w:t>
            </w:r>
            <w:proofErr w:type="spellEnd"/>
          </w:p>
          <w:p w14:paraId="78F147B1" w14:textId="79445601" w:rsidR="00B1502F" w:rsidRPr="00B1502F" w:rsidRDefault="00B1502F" w:rsidP="00B1502F">
            <w:pPr>
              <w:spacing w:after="0" w:line="240" w:lineRule="auto"/>
              <w:jc w:val="center"/>
              <w:rPr>
                <w:rFonts w:ascii="Times New Roman" w:eastAsia="Times New Roman" w:hAnsi="Times New Roman" w:cs="Times New Roman"/>
                <w:sz w:val="24"/>
                <w:szCs w:val="24"/>
                <w:lang w:val="en-US"/>
              </w:rPr>
            </w:pPr>
            <w:proofErr w:type="spellStart"/>
            <w:r w:rsidRPr="00B1502F">
              <w:rPr>
                <w:rFonts w:ascii="Times New Roman" w:eastAsia="Times New Roman" w:hAnsi="Times New Roman" w:cs="Times New Roman"/>
                <w:sz w:val="24"/>
                <w:szCs w:val="24"/>
                <w:lang w:val="en-US"/>
              </w:rPr>
              <w:t>Kuanysh</w:t>
            </w:r>
            <w:proofErr w:type="spellEnd"/>
            <w:r w:rsidRPr="00B1502F">
              <w:rPr>
                <w:rFonts w:ascii="Times New Roman" w:eastAsia="Times New Roman" w:hAnsi="Times New Roman" w:cs="Times New Roman"/>
                <w:sz w:val="24"/>
                <w:szCs w:val="24"/>
                <w:lang w:val="en-US"/>
              </w:rPr>
              <w:t xml:space="preserve"> </w:t>
            </w:r>
            <w:proofErr w:type="spellStart"/>
            <w:r w:rsidRPr="00B1502F">
              <w:rPr>
                <w:rFonts w:ascii="Times New Roman" w:eastAsia="Times New Roman" w:hAnsi="Times New Roman" w:cs="Times New Roman"/>
                <w:sz w:val="24"/>
                <w:szCs w:val="24"/>
                <w:lang w:val="en-US"/>
              </w:rPr>
              <w:t>Alpysbayev</w:t>
            </w:r>
            <w:proofErr w:type="spellEnd"/>
          </w:p>
        </w:tc>
      </w:tr>
      <w:tr w:rsidR="00AA00C7" w:rsidRPr="00485782" w14:paraId="32BC58CA" w14:textId="77777777" w:rsidTr="0032278E">
        <w:tblPrEx>
          <w:tblLook w:val="01E0" w:firstRow="1" w:lastRow="1" w:firstColumn="1" w:lastColumn="1" w:noHBand="0" w:noVBand="0"/>
        </w:tblPrEx>
        <w:trPr>
          <w:trHeight w:val="399"/>
        </w:trPr>
        <w:tc>
          <w:tcPr>
            <w:tcW w:w="11057" w:type="dxa"/>
            <w:gridSpan w:val="10"/>
            <w:tcBorders>
              <w:top w:val="single" w:sz="4" w:space="0" w:color="auto"/>
              <w:left w:val="single" w:sz="4" w:space="0" w:color="auto"/>
              <w:bottom w:val="single" w:sz="4" w:space="0" w:color="auto"/>
              <w:right w:val="single" w:sz="4" w:space="0" w:color="auto"/>
            </w:tcBorders>
          </w:tcPr>
          <w:p w14:paraId="4BA605A0" w14:textId="77777777" w:rsidR="0094360F" w:rsidRPr="00B1502F" w:rsidRDefault="0094360F" w:rsidP="00AA00C7">
            <w:pPr>
              <w:spacing w:after="0" w:line="240" w:lineRule="auto"/>
              <w:jc w:val="center"/>
              <w:rPr>
                <w:rFonts w:ascii="Times New Roman" w:hAnsi="Times New Roman" w:cs="Times New Roman"/>
                <w:b/>
                <w:color w:val="000000" w:themeColor="text1"/>
                <w:sz w:val="24"/>
                <w:szCs w:val="24"/>
              </w:rPr>
            </w:pPr>
          </w:p>
          <w:p w14:paraId="3B32BB98" w14:textId="70F6E097" w:rsidR="00AA00C7" w:rsidRDefault="00AA00C7" w:rsidP="00AA00C7">
            <w:pPr>
              <w:spacing w:after="0" w:line="240" w:lineRule="auto"/>
              <w:jc w:val="center"/>
              <w:rPr>
                <w:rFonts w:ascii="Times New Roman" w:hAnsi="Times New Roman" w:cs="Times New Roman"/>
                <w:b/>
                <w:color w:val="000000" w:themeColor="text1"/>
                <w:sz w:val="24"/>
                <w:szCs w:val="24"/>
              </w:rPr>
            </w:pPr>
            <w:r w:rsidRPr="00485782">
              <w:rPr>
                <w:rFonts w:ascii="Times New Roman" w:hAnsi="Times New Roman" w:cs="Times New Roman"/>
                <w:b/>
                <w:color w:val="000000" w:themeColor="text1"/>
                <w:sz w:val="24"/>
                <w:szCs w:val="24"/>
              </w:rPr>
              <w:t>Статьи в изданиях, рекомендуемых уполномоченным органом (К</w:t>
            </w:r>
            <w:r w:rsidRPr="00485782">
              <w:rPr>
                <w:rFonts w:ascii="Times New Roman" w:hAnsi="Times New Roman" w:cs="Times New Roman"/>
                <w:b/>
                <w:color w:val="000000" w:themeColor="text1"/>
                <w:sz w:val="24"/>
                <w:szCs w:val="24"/>
                <w:lang w:val="kk-KZ"/>
              </w:rPr>
              <w:t>О</w:t>
            </w:r>
            <w:r w:rsidRPr="00485782">
              <w:rPr>
                <w:rFonts w:ascii="Times New Roman" w:hAnsi="Times New Roman" w:cs="Times New Roman"/>
                <w:b/>
                <w:color w:val="000000" w:themeColor="text1"/>
                <w:sz w:val="24"/>
                <w:szCs w:val="24"/>
              </w:rPr>
              <w:t>КС</w:t>
            </w:r>
            <w:r w:rsidRPr="00485782">
              <w:rPr>
                <w:rFonts w:ascii="Times New Roman" w:hAnsi="Times New Roman" w:cs="Times New Roman"/>
                <w:b/>
                <w:color w:val="000000" w:themeColor="text1"/>
                <w:sz w:val="24"/>
                <w:szCs w:val="24"/>
                <w:lang w:val="kk-KZ"/>
              </w:rPr>
              <w:t xml:space="preserve">НВО </w:t>
            </w:r>
            <w:r w:rsidR="000A11ED" w:rsidRPr="00485782">
              <w:rPr>
                <w:rFonts w:ascii="Times New Roman" w:hAnsi="Times New Roman" w:cs="Times New Roman"/>
                <w:b/>
                <w:color w:val="000000" w:themeColor="text1"/>
                <w:sz w:val="24"/>
                <w:szCs w:val="24"/>
                <w:lang w:val="kk-KZ"/>
              </w:rPr>
              <w:t xml:space="preserve">- </w:t>
            </w:r>
            <w:r w:rsidR="000A11ED" w:rsidRPr="00485782">
              <w:rPr>
                <w:rFonts w:ascii="Times New Roman" w:hAnsi="Times New Roman" w:cs="Times New Roman"/>
                <w:b/>
                <w:color w:val="000000" w:themeColor="text1"/>
                <w:sz w:val="24"/>
                <w:szCs w:val="24"/>
              </w:rPr>
              <w:t>МНВО</w:t>
            </w:r>
            <w:r w:rsidRPr="00485782">
              <w:rPr>
                <w:rFonts w:ascii="Times New Roman" w:hAnsi="Times New Roman" w:cs="Times New Roman"/>
                <w:b/>
                <w:color w:val="000000" w:themeColor="text1"/>
                <w:sz w:val="24"/>
                <w:szCs w:val="24"/>
              </w:rPr>
              <w:t xml:space="preserve"> РК)</w:t>
            </w:r>
          </w:p>
          <w:p w14:paraId="24538259" w14:textId="77777777" w:rsidR="0094360F" w:rsidRPr="00485782" w:rsidRDefault="0094360F" w:rsidP="00AA00C7">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A747F" w:rsidRPr="00485782" w14:paraId="41A0ABE8" w14:textId="77777777" w:rsidTr="00B1502F">
        <w:tblPrEx>
          <w:tblLook w:val="01E0" w:firstRow="1" w:lastRow="1" w:firstColumn="1" w:lastColumn="1" w:noHBand="0" w:noVBand="0"/>
        </w:tblPrEx>
        <w:trPr>
          <w:trHeight w:val="743"/>
        </w:trPr>
        <w:tc>
          <w:tcPr>
            <w:tcW w:w="567" w:type="dxa"/>
            <w:gridSpan w:val="2"/>
            <w:tcBorders>
              <w:top w:val="single" w:sz="4" w:space="0" w:color="auto"/>
              <w:left w:val="single" w:sz="4" w:space="0" w:color="auto"/>
              <w:bottom w:val="single" w:sz="4" w:space="0" w:color="auto"/>
              <w:right w:val="single" w:sz="4" w:space="0" w:color="auto"/>
            </w:tcBorders>
          </w:tcPr>
          <w:p w14:paraId="7EA709A8" w14:textId="77777777" w:rsidR="00E5734F" w:rsidRPr="00EB5976" w:rsidRDefault="00E5734F" w:rsidP="00EB5976">
            <w:pPr>
              <w:pStyle w:val="af1"/>
              <w:numPr>
                <w:ilvl w:val="0"/>
                <w:numId w:val="2"/>
              </w:numPr>
              <w:spacing w:after="0" w:line="240" w:lineRule="auto"/>
              <w:rPr>
                <w:rFonts w:ascii="Times New Roman" w:eastAsia="Times New Roman" w:hAnsi="Times New Roman" w:cs="Times New Roman"/>
                <w:color w:val="000000" w:themeColor="text1"/>
                <w:sz w:val="24"/>
                <w:szCs w:val="24"/>
                <w:lang w:val="kk-KZ" w:eastAsia="ru-RU"/>
              </w:rPr>
            </w:pPr>
          </w:p>
        </w:tc>
        <w:tc>
          <w:tcPr>
            <w:tcW w:w="2884" w:type="dxa"/>
            <w:gridSpan w:val="3"/>
            <w:tcBorders>
              <w:top w:val="single" w:sz="4" w:space="0" w:color="auto"/>
              <w:left w:val="single" w:sz="4" w:space="0" w:color="auto"/>
              <w:bottom w:val="single" w:sz="4" w:space="0" w:color="auto"/>
              <w:right w:val="single" w:sz="4" w:space="0" w:color="auto"/>
            </w:tcBorders>
          </w:tcPr>
          <w:p w14:paraId="7B95A1D1" w14:textId="1D46EC91" w:rsidR="00BF1B3A" w:rsidRPr="00485782" w:rsidRDefault="00BF1B3A" w:rsidP="00BF1B3A">
            <w:pPr>
              <w:spacing w:after="0" w:line="240" w:lineRule="auto"/>
              <w:rPr>
                <w:rFonts w:ascii="Times New Roman" w:eastAsia="Calibri" w:hAnsi="Times New Roman" w:cs="Times New Roman"/>
                <w:color w:val="000000" w:themeColor="text1"/>
                <w:sz w:val="24"/>
                <w:szCs w:val="24"/>
                <w:lang w:val="kk-KZ" w:eastAsia="ru-RU"/>
              </w:rPr>
            </w:pPr>
            <w:proofErr w:type="spellStart"/>
            <w:r w:rsidRPr="00BF1B3A">
              <w:rPr>
                <w:rFonts w:ascii="Times New Roman" w:eastAsia="Calibri" w:hAnsi="Times New Roman" w:cs="Times New Roman"/>
                <w:sz w:val="24"/>
                <w:szCs w:val="24"/>
                <w:lang w:val="ru-KZ"/>
              </w:rPr>
              <w:t>Principles</w:t>
            </w:r>
            <w:proofErr w:type="spellEnd"/>
            <w:r w:rsidRPr="00BF1B3A">
              <w:rPr>
                <w:rFonts w:ascii="Times New Roman" w:eastAsia="Calibri" w:hAnsi="Times New Roman" w:cs="Times New Roman"/>
                <w:sz w:val="24"/>
                <w:szCs w:val="24"/>
                <w:lang w:val="ru-KZ"/>
              </w:rPr>
              <w:t xml:space="preserve"> </w:t>
            </w:r>
            <w:proofErr w:type="spellStart"/>
            <w:r w:rsidRPr="00BF1B3A">
              <w:rPr>
                <w:rFonts w:ascii="Times New Roman" w:eastAsia="Calibri" w:hAnsi="Times New Roman" w:cs="Times New Roman"/>
                <w:sz w:val="24"/>
                <w:szCs w:val="24"/>
                <w:lang w:val="ru-KZ"/>
              </w:rPr>
              <w:t>of</w:t>
            </w:r>
            <w:proofErr w:type="spellEnd"/>
            <w:r w:rsidRPr="00BF1B3A">
              <w:rPr>
                <w:rFonts w:ascii="Times New Roman" w:eastAsia="Calibri" w:hAnsi="Times New Roman" w:cs="Times New Roman"/>
                <w:sz w:val="24"/>
                <w:szCs w:val="24"/>
                <w:lang w:val="ru-KZ"/>
              </w:rPr>
              <w:t xml:space="preserve"> </w:t>
            </w:r>
            <w:proofErr w:type="spellStart"/>
            <w:r w:rsidRPr="00BF1B3A">
              <w:rPr>
                <w:rFonts w:ascii="Times New Roman" w:eastAsia="Calibri" w:hAnsi="Times New Roman" w:cs="Times New Roman"/>
                <w:sz w:val="24"/>
                <w:szCs w:val="24"/>
                <w:lang w:val="ru-KZ"/>
              </w:rPr>
              <w:t>Protecting</w:t>
            </w:r>
            <w:proofErr w:type="spellEnd"/>
            <w:r w:rsidRPr="00BF1B3A">
              <w:rPr>
                <w:rFonts w:ascii="Times New Roman" w:eastAsia="Calibri" w:hAnsi="Times New Roman" w:cs="Times New Roman"/>
                <w:sz w:val="24"/>
                <w:szCs w:val="24"/>
                <w:lang w:val="ru-KZ"/>
              </w:rPr>
              <w:t xml:space="preserve"> </w:t>
            </w:r>
            <w:proofErr w:type="spellStart"/>
            <w:r w:rsidRPr="00BF1B3A">
              <w:rPr>
                <w:rFonts w:ascii="Times New Roman" w:eastAsia="Calibri" w:hAnsi="Times New Roman" w:cs="Times New Roman"/>
                <w:sz w:val="24"/>
                <w:szCs w:val="24"/>
                <w:lang w:val="ru-KZ"/>
              </w:rPr>
              <w:t>Civilians</w:t>
            </w:r>
            <w:proofErr w:type="spellEnd"/>
            <w:r w:rsidRPr="00BF1B3A">
              <w:rPr>
                <w:rFonts w:ascii="Times New Roman" w:eastAsia="Calibri" w:hAnsi="Times New Roman" w:cs="Times New Roman"/>
                <w:sz w:val="24"/>
                <w:szCs w:val="24"/>
                <w:lang w:val="ru-KZ"/>
              </w:rPr>
              <w:t xml:space="preserve"> </w:t>
            </w:r>
            <w:proofErr w:type="spellStart"/>
            <w:r w:rsidRPr="00BF1B3A">
              <w:rPr>
                <w:rFonts w:ascii="Times New Roman" w:eastAsia="Calibri" w:hAnsi="Times New Roman" w:cs="Times New Roman"/>
                <w:sz w:val="24"/>
                <w:szCs w:val="24"/>
                <w:lang w:val="ru-KZ"/>
              </w:rPr>
              <w:t>in</w:t>
            </w:r>
            <w:proofErr w:type="spellEnd"/>
            <w:r w:rsidRPr="00BF1B3A">
              <w:rPr>
                <w:rFonts w:ascii="Times New Roman" w:eastAsia="Calibri" w:hAnsi="Times New Roman" w:cs="Times New Roman"/>
                <w:sz w:val="24"/>
                <w:szCs w:val="24"/>
                <w:lang w:val="ru-KZ"/>
              </w:rPr>
              <w:t xml:space="preserve"> </w:t>
            </w:r>
            <w:proofErr w:type="spellStart"/>
            <w:r w:rsidRPr="00BF1B3A">
              <w:rPr>
                <w:rFonts w:ascii="Times New Roman" w:eastAsia="Calibri" w:hAnsi="Times New Roman" w:cs="Times New Roman"/>
                <w:sz w:val="24"/>
                <w:szCs w:val="24"/>
                <w:lang w:val="ru-KZ"/>
              </w:rPr>
              <w:t>Armed</w:t>
            </w:r>
            <w:proofErr w:type="spellEnd"/>
            <w:r w:rsidRPr="00BF1B3A">
              <w:rPr>
                <w:rFonts w:ascii="Times New Roman" w:eastAsia="Calibri" w:hAnsi="Times New Roman" w:cs="Times New Roman"/>
                <w:sz w:val="24"/>
                <w:szCs w:val="24"/>
                <w:lang w:val="ru-KZ"/>
              </w:rPr>
              <w:t xml:space="preserve"> </w:t>
            </w:r>
            <w:proofErr w:type="spellStart"/>
            <w:r w:rsidRPr="00BF1B3A">
              <w:rPr>
                <w:rFonts w:ascii="Times New Roman" w:eastAsia="Calibri" w:hAnsi="Times New Roman" w:cs="Times New Roman"/>
                <w:sz w:val="24"/>
                <w:szCs w:val="24"/>
                <w:lang w:val="ru-KZ"/>
              </w:rPr>
              <w:t>Conflicts</w:t>
            </w:r>
            <w:proofErr w:type="spellEnd"/>
            <w:r w:rsidRPr="00BF1B3A">
              <w:rPr>
                <w:rFonts w:ascii="Times New Roman" w:eastAsia="Calibri" w:hAnsi="Times New Roman" w:cs="Times New Roman"/>
                <w:sz w:val="24"/>
                <w:szCs w:val="24"/>
                <w:lang w:val="ru-KZ"/>
              </w:rPr>
              <w:t xml:space="preserve"> </w:t>
            </w:r>
            <w:proofErr w:type="spellStart"/>
            <w:r w:rsidRPr="00BF1B3A">
              <w:rPr>
                <w:rFonts w:ascii="Times New Roman" w:eastAsia="Calibri" w:hAnsi="Times New Roman" w:cs="Times New Roman"/>
                <w:sz w:val="24"/>
                <w:szCs w:val="24"/>
                <w:lang w:val="ru-KZ"/>
              </w:rPr>
              <w:t>in</w:t>
            </w:r>
            <w:proofErr w:type="spellEnd"/>
            <w:r w:rsidRPr="00BF1B3A">
              <w:rPr>
                <w:rFonts w:ascii="Times New Roman" w:eastAsia="Calibri" w:hAnsi="Times New Roman" w:cs="Times New Roman"/>
                <w:sz w:val="24"/>
                <w:szCs w:val="24"/>
                <w:lang w:val="ru-KZ"/>
              </w:rPr>
              <w:t xml:space="preserve"> </w:t>
            </w:r>
            <w:proofErr w:type="spellStart"/>
            <w:r w:rsidRPr="00BF1B3A">
              <w:rPr>
                <w:rFonts w:ascii="Times New Roman" w:eastAsia="Calibri" w:hAnsi="Times New Roman" w:cs="Times New Roman"/>
                <w:sz w:val="24"/>
                <w:szCs w:val="24"/>
                <w:lang w:val="ru-KZ"/>
              </w:rPr>
              <w:t>the</w:t>
            </w:r>
            <w:proofErr w:type="spellEnd"/>
            <w:r w:rsidRPr="00BF1B3A">
              <w:rPr>
                <w:rFonts w:ascii="Times New Roman" w:eastAsia="Calibri" w:hAnsi="Times New Roman" w:cs="Times New Roman"/>
                <w:sz w:val="24"/>
                <w:szCs w:val="24"/>
                <w:lang w:val="ru-KZ"/>
              </w:rPr>
              <w:t xml:space="preserve"> System </w:t>
            </w:r>
            <w:proofErr w:type="spellStart"/>
            <w:r w:rsidRPr="00BF1B3A">
              <w:rPr>
                <w:rFonts w:ascii="Times New Roman" w:eastAsia="Calibri" w:hAnsi="Times New Roman" w:cs="Times New Roman"/>
                <w:sz w:val="24"/>
                <w:szCs w:val="24"/>
                <w:lang w:val="ru-KZ"/>
              </w:rPr>
              <w:t>of</w:t>
            </w:r>
            <w:proofErr w:type="spellEnd"/>
            <w:r w:rsidRPr="00BF1B3A">
              <w:rPr>
                <w:rFonts w:ascii="Times New Roman" w:eastAsia="Calibri" w:hAnsi="Times New Roman" w:cs="Times New Roman"/>
                <w:sz w:val="24"/>
                <w:szCs w:val="24"/>
                <w:lang w:val="ru-KZ"/>
              </w:rPr>
              <w:t xml:space="preserve"> International </w:t>
            </w:r>
            <w:proofErr w:type="spellStart"/>
            <w:r w:rsidRPr="00BF1B3A">
              <w:rPr>
                <w:rFonts w:ascii="Times New Roman" w:eastAsia="Calibri" w:hAnsi="Times New Roman" w:cs="Times New Roman"/>
                <w:sz w:val="24"/>
                <w:szCs w:val="24"/>
                <w:lang w:val="ru-KZ"/>
              </w:rPr>
              <w:t>Humanitarian</w:t>
            </w:r>
            <w:proofErr w:type="spellEnd"/>
            <w:r w:rsidRPr="00BF1B3A">
              <w:rPr>
                <w:rFonts w:ascii="Times New Roman" w:eastAsia="Calibri" w:hAnsi="Times New Roman" w:cs="Times New Roman"/>
                <w:sz w:val="24"/>
                <w:szCs w:val="24"/>
                <w:lang w:val="ru-KZ"/>
              </w:rPr>
              <w:t xml:space="preserve"> </w:t>
            </w:r>
            <w:proofErr w:type="spellStart"/>
            <w:r w:rsidRPr="00BF1B3A">
              <w:rPr>
                <w:rFonts w:ascii="Times New Roman" w:eastAsia="Calibri" w:hAnsi="Times New Roman" w:cs="Times New Roman"/>
                <w:sz w:val="24"/>
                <w:szCs w:val="24"/>
                <w:lang w:val="ru-KZ"/>
              </w:rPr>
              <w:t>Law</w:t>
            </w:r>
            <w:proofErr w:type="spellEnd"/>
          </w:p>
          <w:p w14:paraId="692A6EC9" w14:textId="02D3199D" w:rsidR="0016621E" w:rsidRPr="00485782" w:rsidRDefault="0016621E" w:rsidP="00BF1B3A">
            <w:pPr>
              <w:spacing w:after="0" w:line="240" w:lineRule="auto"/>
              <w:rPr>
                <w:rFonts w:ascii="Times New Roman" w:eastAsia="Calibri" w:hAnsi="Times New Roman" w:cs="Times New Roman"/>
                <w:color w:val="000000" w:themeColor="text1"/>
                <w:sz w:val="24"/>
                <w:szCs w:val="24"/>
                <w:lang w:val="kk-KZ" w:eastAsia="ru-RU"/>
              </w:rPr>
            </w:pPr>
          </w:p>
        </w:tc>
        <w:tc>
          <w:tcPr>
            <w:tcW w:w="1259" w:type="dxa"/>
            <w:gridSpan w:val="2"/>
            <w:tcBorders>
              <w:top w:val="single" w:sz="4" w:space="0" w:color="auto"/>
              <w:left w:val="single" w:sz="4" w:space="0" w:color="auto"/>
              <w:bottom w:val="single" w:sz="4" w:space="0" w:color="auto"/>
              <w:right w:val="single" w:sz="4" w:space="0" w:color="auto"/>
            </w:tcBorders>
          </w:tcPr>
          <w:p w14:paraId="1BE8FF7F" w14:textId="5AD01962" w:rsidR="00E5734F" w:rsidRPr="00485782" w:rsidRDefault="00F47471" w:rsidP="00E5734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Статья</w:t>
            </w:r>
          </w:p>
        </w:tc>
        <w:tc>
          <w:tcPr>
            <w:tcW w:w="3937" w:type="dxa"/>
            <w:tcBorders>
              <w:top w:val="single" w:sz="4" w:space="0" w:color="auto"/>
              <w:left w:val="single" w:sz="4" w:space="0" w:color="auto"/>
              <w:bottom w:val="single" w:sz="4" w:space="0" w:color="auto"/>
              <w:right w:val="single" w:sz="4" w:space="0" w:color="auto"/>
            </w:tcBorders>
          </w:tcPr>
          <w:p w14:paraId="3C2718C0" w14:textId="77777777" w:rsidR="00BF1B3A" w:rsidRDefault="00BF1B3A" w:rsidP="00BF1B3A">
            <w:pPr>
              <w:spacing w:after="0" w:line="240" w:lineRule="auto"/>
              <w:rPr>
                <w:rFonts w:ascii="Times New Roman" w:eastAsia="Calibri" w:hAnsi="Times New Roman" w:cs="Times New Roman"/>
                <w:sz w:val="24"/>
                <w:szCs w:val="24"/>
                <w:lang w:val="ru-KZ"/>
              </w:rPr>
            </w:pPr>
            <w:r w:rsidRPr="00BF1B3A">
              <w:rPr>
                <w:rFonts w:ascii="Times New Roman" w:eastAsia="Calibri" w:hAnsi="Times New Roman" w:cs="Times New Roman"/>
                <w:sz w:val="24"/>
                <w:szCs w:val="24"/>
                <w:lang w:val="ru-KZ"/>
              </w:rPr>
              <w:t>Вестник Евразийского национального университета имени Л.Н. Гумилева. Серия Право, 2019. - №1. – С. 163-173.</w:t>
            </w:r>
          </w:p>
          <w:p w14:paraId="766E6550" w14:textId="748B8CA7" w:rsidR="00BF1B3A" w:rsidRDefault="00BF1B3A" w:rsidP="00BF1B3A">
            <w:pPr>
              <w:spacing w:after="0" w:line="240" w:lineRule="auto"/>
              <w:rPr>
                <w:rFonts w:ascii="Times New Roman" w:eastAsia="Calibri" w:hAnsi="Times New Roman" w:cs="Times New Roman"/>
                <w:color w:val="000000" w:themeColor="text1"/>
                <w:sz w:val="24"/>
                <w:szCs w:val="24"/>
                <w:lang w:val="ru-KZ" w:eastAsia="ru-RU"/>
              </w:rPr>
            </w:pPr>
            <w:r w:rsidRPr="00C43946">
              <w:rPr>
                <w:rFonts w:ascii="Times New Roman" w:eastAsia="Calibri" w:hAnsi="Times New Roman" w:cs="Times New Roman"/>
                <w:color w:val="000000" w:themeColor="text1"/>
                <w:sz w:val="24"/>
                <w:szCs w:val="24"/>
                <w:lang w:val="ru-KZ" w:eastAsia="ru-RU"/>
              </w:rPr>
              <w:t xml:space="preserve">DOI: </w:t>
            </w:r>
            <w:hyperlink r:id="rId11" w:history="1">
              <w:r w:rsidRPr="00C43946">
                <w:rPr>
                  <w:rStyle w:val="af"/>
                  <w:rFonts w:ascii="Times New Roman" w:eastAsia="Calibri" w:hAnsi="Times New Roman" w:cs="Times New Roman"/>
                  <w:sz w:val="24"/>
                  <w:szCs w:val="24"/>
                  <w:lang w:val="ru-KZ" w:eastAsia="ru-RU"/>
                </w:rPr>
                <w:t>https://doi.org/10.32523/2616-6844-2019-126-1-163-172</w:t>
              </w:r>
            </w:hyperlink>
            <w:r w:rsidRPr="00C43946">
              <w:rPr>
                <w:rFonts w:ascii="Times New Roman" w:eastAsia="Calibri" w:hAnsi="Times New Roman" w:cs="Times New Roman"/>
                <w:color w:val="000000" w:themeColor="text1"/>
                <w:sz w:val="24"/>
                <w:szCs w:val="24"/>
                <w:lang w:val="ru-KZ" w:eastAsia="ru-RU"/>
              </w:rPr>
              <w:t>.</w:t>
            </w:r>
          </w:p>
          <w:p w14:paraId="7D25CF56" w14:textId="77777777" w:rsidR="00BF1B3A" w:rsidRDefault="00BF1B3A" w:rsidP="00BF1B3A">
            <w:pPr>
              <w:spacing w:after="0" w:line="240" w:lineRule="auto"/>
              <w:rPr>
                <w:rFonts w:ascii="Times New Roman" w:eastAsia="Calibri" w:hAnsi="Times New Roman" w:cs="Times New Roman"/>
                <w:color w:val="000000" w:themeColor="text1"/>
                <w:sz w:val="24"/>
                <w:szCs w:val="24"/>
                <w:lang w:val="ru-KZ" w:eastAsia="ru-RU"/>
              </w:rPr>
            </w:pPr>
            <w:r w:rsidRPr="00C43946">
              <w:rPr>
                <w:rFonts w:ascii="Times New Roman" w:eastAsia="Calibri" w:hAnsi="Times New Roman" w:cs="Times New Roman"/>
                <w:color w:val="000000" w:themeColor="text1"/>
                <w:sz w:val="24"/>
                <w:szCs w:val="24"/>
                <w:lang w:val="ru-KZ" w:eastAsia="ru-RU"/>
              </w:rPr>
              <w:lastRenderedPageBreak/>
              <w:t>МРНТИ 10.87.68</w:t>
            </w:r>
          </w:p>
          <w:p w14:paraId="47B309B5" w14:textId="795D7684" w:rsidR="00BF1B3A" w:rsidRDefault="00573766" w:rsidP="00BF1B3A">
            <w:pPr>
              <w:spacing w:after="0" w:line="240" w:lineRule="auto"/>
              <w:rPr>
                <w:lang w:val="ru-KZ"/>
              </w:rPr>
            </w:pPr>
            <w:hyperlink r:id="rId12" w:history="1">
              <w:r w:rsidR="00BF1B3A" w:rsidRPr="00C43946">
                <w:rPr>
                  <w:rStyle w:val="af"/>
                  <w:lang w:val="ru-KZ"/>
                </w:rPr>
                <w:t>https://bullaw.enu.kz/index.php/main/issue/view/15/16</w:t>
              </w:r>
            </w:hyperlink>
          </w:p>
          <w:p w14:paraId="5B445756" w14:textId="6665FABC" w:rsidR="00BF1B3A" w:rsidRPr="00485782" w:rsidRDefault="00BF1B3A" w:rsidP="00BF1B3A">
            <w:pPr>
              <w:spacing w:after="0" w:line="240" w:lineRule="auto"/>
              <w:rPr>
                <w:rFonts w:ascii="Times New Roman" w:eastAsia="Calibri" w:hAnsi="Times New Roman" w:cs="Times New Roman"/>
                <w:color w:val="000000" w:themeColor="text1"/>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14:paraId="67D752E9" w14:textId="291067CE" w:rsidR="00E5734F" w:rsidRPr="00485782" w:rsidRDefault="00BF1B3A" w:rsidP="00AC124F">
            <w:pPr>
              <w:spacing w:after="0" w:line="240" w:lineRule="auto"/>
              <w:jc w:val="cente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lastRenderedPageBreak/>
              <w:t>0,5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949839" w14:textId="3D86763B" w:rsidR="00E5734F" w:rsidRPr="00485782" w:rsidRDefault="00E5734F" w:rsidP="006F051F">
            <w:pPr>
              <w:spacing w:after="0" w:line="240" w:lineRule="auto"/>
              <w:rPr>
                <w:rFonts w:ascii="Times New Roman" w:eastAsia="Times New Roman" w:hAnsi="Times New Roman" w:cs="Times New Roman"/>
                <w:color w:val="000000" w:themeColor="text1"/>
                <w:sz w:val="24"/>
                <w:szCs w:val="24"/>
                <w:lang w:val="kk-KZ" w:eastAsia="ru-RU"/>
              </w:rPr>
            </w:pPr>
          </w:p>
        </w:tc>
      </w:tr>
      <w:tr w:rsidR="006F051F" w:rsidRPr="00485782" w14:paraId="19F9B247" w14:textId="77777777" w:rsidTr="00B1502F">
        <w:tblPrEx>
          <w:tblLook w:val="01E0" w:firstRow="1" w:lastRow="1" w:firstColumn="1" w:lastColumn="1" w:noHBand="0" w:noVBand="0"/>
        </w:tblPrEx>
        <w:trPr>
          <w:trHeight w:val="743"/>
        </w:trPr>
        <w:tc>
          <w:tcPr>
            <w:tcW w:w="567" w:type="dxa"/>
            <w:gridSpan w:val="2"/>
            <w:tcBorders>
              <w:top w:val="single" w:sz="4" w:space="0" w:color="auto"/>
              <w:left w:val="single" w:sz="4" w:space="0" w:color="auto"/>
              <w:bottom w:val="single" w:sz="4" w:space="0" w:color="auto"/>
              <w:right w:val="single" w:sz="4" w:space="0" w:color="auto"/>
            </w:tcBorders>
          </w:tcPr>
          <w:p w14:paraId="4BEFBE05" w14:textId="77777777" w:rsidR="006F051F" w:rsidRPr="00EB5976" w:rsidRDefault="006F051F" w:rsidP="006F051F">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884" w:type="dxa"/>
            <w:gridSpan w:val="3"/>
            <w:tcBorders>
              <w:top w:val="single" w:sz="4" w:space="0" w:color="auto"/>
              <w:left w:val="single" w:sz="4" w:space="0" w:color="auto"/>
              <w:bottom w:val="single" w:sz="4" w:space="0" w:color="auto"/>
              <w:right w:val="single" w:sz="4" w:space="0" w:color="auto"/>
            </w:tcBorders>
          </w:tcPr>
          <w:p w14:paraId="47599E62" w14:textId="52B85197" w:rsidR="006F051F" w:rsidRPr="00485782" w:rsidRDefault="00BF1B3A" w:rsidP="00AA00C7">
            <w:pPr>
              <w:autoSpaceDE w:val="0"/>
              <w:autoSpaceDN w:val="0"/>
              <w:adjustRightInd w:val="0"/>
              <w:spacing w:after="0" w:line="240" w:lineRule="auto"/>
              <w:rPr>
                <w:rFonts w:ascii="Times New Roman" w:eastAsia="Calibri" w:hAnsi="Times New Roman" w:cs="Times New Roman"/>
                <w:color w:val="000000" w:themeColor="text1"/>
                <w:sz w:val="24"/>
                <w:szCs w:val="24"/>
                <w:lang w:val="kk-KZ" w:eastAsia="ru-RU"/>
              </w:rPr>
            </w:pPr>
            <w:r w:rsidRPr="00BF1B3A">
              <w:rPr>
                <w:rFonts w:ascii="Times New Roman" w:eastAsia="Calibri" w:hAnsi="Times New Roman" w:cs="Times New Roman"/>
                <w:color w:val="000000" w:themeColor="text1"/>
                <w:sz w:val="24"/>
                <w:szCs w:val="24"/>
                <w:lang w:val="kk-KZ" w:eastAsia="ru-RU"/>
              </w:rPr>
              <w:t xml:space="preserve">Некоторые вопросы наднациональности в контексте национальной безопасности государств-членов ЕАЭС </w:t>
            </w:r>
          </w:p>
        </w:tc>
        <w:tc>
          <w:tcPr>
            <w:tcW w:w="1259" w:type="dxa"/>
            <w:gridSpan w:val="2"/>
            <w:tcBorders>
              <w:top w:val="single" w:sz="4" w:space="0" w:color="auto"/>
              <w:left w:val="single" w:sz="4" w:space="0" w:color="auto"/>
              <w:bottom w:val="single" w:sz="4" w:space="0" w:color="auto"/>
              <w:right w:val="single" w:sz="4" w:space="0" w:color="auto"/>
            </w:tcBorders>
          </w:tcPr>
          <w:p w14:paraId="541DE3E7" w14:textId="42549F10" w:rsidR="006F051F" w:rsidRPr="00485782" w:rsidRDefault="00F47471" w:rsidP="006F051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Статья</w:t>
            </w:r>
          </w:p>
        </w:tc>
        <w:tc>
          <w:tcPr>
            <w:tcW w:w="3937" w:type="dxa"/>
            <w:tcBorders>
              <w:top w:val="single" w:sz="4" w:space="0" w:color="auto"/>
              <w:left w:val="single" w:sz="4" w:space="0" w:color="auto"/>
              <w:bottom w:val="single" w:sz="4" w:space="0" w:color="auto"/>
              <w:right w:val="single" w:sz="4" w:space="0" w:color="auto"/>
            </w:tcBorders>
          </w:tcPr>
          <w:p w14:paraId="15B18811" w14:textId="49283F34" w:rsidR="00F47471" w:rsidRPr="00F47471" w:rsidRDefault="00BF1B3A" w:rsidP="00F47471">
            <w:pPr>
              <w:autoSpaceDE w:val="0"/>
              <w:autoSpaceDN w:val="0"/>
              <w:adjustRightInd w:val="0"/>
              <w:spacing w:after="0" w:line="240" w:lineRule="auto"/>
              <w:rPr>
                <w:rFonts w:ascii="Times New Roman" w:eastAsia="Calibri" w:hAnsi="Times New Roman" w:cs="Times New Roman"/>
                <w:color w:val="000000" w:themeColor="text1"/>
                <w:sz w:val="24"/>
                <w:szCs w:val="24"/>
                <w:lang w:val="ru-KZ" w:eastAsia="ru-RU"/>
              </w:rPr>
            </w:pPr>
            <w:r w:rsidRPr="00BF1B3A">
              <w:rPr>
                <w:rFonts w:ascii="Times New Roman" w:eastAsia="Calibri" w:hAnsi="Times New Roman" w:cs="Times New Roman"/>
                <w:color w:val="000000" w:themeColor="text1"/>
                <w:sz w:val="24"/>
                <w:szCs w:val="24"/>
                <w:lang w:val="kk-KZ" w:eastAsia="ru-RU"/>
              </w:rPr>
              <w:t>Евразийский юридический журнал. – М., 2019. - № 6 (133). - С. 17-21.</w:t>
            </w:r>
            <w:r w:rsidR="00F47471" w:rsidRPr="00F47471">
              <w:rPr>
                <w:lang w:val="ru-KZ"/>
              </w:rPr>
              <w:t xml:space="preserve"> </w:t>
            </w:r>
            <w:hyperlink r:id="rId13" w:history="1">
              <w:r w:rsidR="00F47471" w:rsidRPr="00F47471">
                <w:rPr>
                  <w:rStyle w:val="af"/>
                  <w:rFonts w:ascii="Times New Roman" w:eastAsia="Calibri" w:hAnsi="Times New Roman" w:cs="Times New Roman"/>
                  <w:sz w:val="24"/>
                  <w:szCs w:val="24"/>
                  <w:lang w:val="ru-KZ" w:eastAsia="ru-RU"/>
                </w:rPr>
                <w:t>https://crimescience.ru/wp-content/uploads/2016/04/%D0%95%D0%B2%D1%80%D0%B0%D0%B7%D0%B8%D0%B9%D1%81%D0%BA%D0%B8%D0%B9-%D1%8E%D1%80%D0%B8%D0%B4%D0%B8%D1%87%D0%B5%D1%81%D0%BA%D0%B8%D0%B9-%D0%B6%D1%83%D1%80%D0%BD%D0%B0%D0%BB-%E2%84%966-133-2019.pdf</w:t>
              </w:r>
            </w:hyperlink>
          </w:p>
          <w:p w14:paraId="19BCE7A4" w14:textId="56BDC480" w:rsidR="006F051F" w:rsidRPr="00F47471" w:rsidRDefault="006F051F" w:rsidP="006F051F">
            <w:pPr>
              <w:autoSpaceDE w:val="0"/>
              <w:autoSpaceDN w:val="0"/>
              <w:adjustRightInd w:val="0"/>
              <w:spacing w:after="0" w:line="240" w:lineRule="auto"/>
              <w:rPr>
                <w:rFonts w:ascii="Times New Roman" w:eastAsia="Calibri" w:hAnsi="Times New Roman" w:cs="Times New Roman"/>
                <w:color w:val="000000" w:themeColor="text1"/>
                <w:sz w:val="24"/>
                <w:szCs w:val="24"/>
                <w:lang w:val="ru-KZ" w:eastAsia="ru-RU"/>
              </w:rPr>
            </w:pPr>
          </w:p>
        </w:tc>
        <w:tc>
          <w:tcPr>
            <w:tcW w:w="851" w:type="dxa"/>
            <w:tcBorders>
              <w:top w:val="single" w:sz="4" w:space="0" w:color="auto"/>
              <w:left w:val="single" w:sz="4" w:space="0" w:color="auto"/>
              <w:bottom w:val="single" w:sz="4" w:space="0" w:color="auto"/>
              <w:right w:val="single" w:sz="4" w:space="0" w:color="auto"/>
            </w:tcBorders>
          </w:tcPr>
          <w:p w14:paraId="7F0F466E" w14:textId="7FBBD0F6" w:rsidR="006F051F" w:rsidRPr="00485782" w:rsidRDefault="00F47471" w:rsidP="006F051F">
            <w:pPr>
              <w:spacing w:after="0" w:line="240" w:lineRule="auto"/>
              <w:jc w:val="cente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0,23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0DF196" w14:textId="08C3F3A0" w:rsidR="006F051F" w:rsidRPr="00485782" w:rsidRDefault="00BF1B3A" w:rsidP="006F051F">
            <w:pPr>
              <w:spacing w:after="0" w:line="240" w:lineRule="auto"/>
              <w:rPr>
                <w:rFonts w:ascii="Times New Roman" w:eastAsia="Times New Roman" w:hAnsi="Times New Roman" w:cs="Times New Roman"/>
                <w:color w:val="000000" w:themeColor="text1"/>
                <w:sz w:val="24"/>
                <w:szCs w:val="24"/>
                <w:lang w:val="kk-KZ" w:eastAsia="ru-RU"/>
              </w:rPr>
            </w:pPr>
            <w:r w:rsidRPr="00BF1B3A">
              <w:rPr>
                <w:rFonts w:ascii="Times New Roman" w:eastAsia="Calibri" w:hAnsi="Times New Roman" w:cs="Times New Roman"/>
                <w:color w:val="000000" w:themeColor="text1"/>
                <w:sz w:val="24"/>
                <w:szCs w:val="24"/>
                <w:lang w:val="kk-KZ" w:eastAsia="ru-RU"/>
              </w:rPr>
              <w:t>Мензюк Г.А., Умитчинова Б.А.</w:t>
            </w:r>
          </w:p>
        </w:tc>
      </w:tr>
      <w:tr w:rsidR="00EA747F" w:rsidRPr="00485782" w14:paraId="5F21389F" w14:textId="77777777" w:rsidTr="00B1502F">
        <w:tblPrEx>
          <w:tblLook w:val="01E0" w:firstRow="1" w:lastRow="1" w:firstColumn="1" w:lastColumn="1" w:noHBand="0" w:noVBand="0"/>
        </w:tblPrEx>
        <w:trPr>
          <w:trHeight w:val="135"/>
        </w:trPr>
        <w:tc>
          <w:tcPr>
            <w:tcW w:w="567" w:type="dxa"/>
            <w:gridSpan w:val="2"/>
            <w:tcBorders>
              <w:top w:val="single" w:sz="4" w:space="0" w:color="auto"/>
              <w:left w:val="single" w:sz="4" w:space="0" w:color="auto"/>
              <w:bottom w:val="single" w:sz="4" w:space="0" w:color="auto"/>
              <w:right w:val="single" w:sz="4" w:space="0" w:color="auto"/>
            </w:tcBorders>
          </w:tcPr>
          <w:p w14:paraId="1B391CC5" w14:textId="77777777" w:rsidR="00D97489" w:rsidRPr="00EB5976" w:rsidRDefault="00D97489" w:rsidP="00EB597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884" w:type="dxa"/>
            <w:gridSpan w:val="3"/>
            <w:tcBorders>
              <w:top w:val="single" w:sz="4" w:space="0" w:color="auto"/>
              <w:left w:val="single" w:sz="4" w:space="0" w:color="auto"/>
              <w:bottom w:val="single" w:sz="4" w:space="0" w:color="auto"/>
              <w:right w:val="single" w:sz="4" w:space="0" w:color="auto"/>
            </w:tcBorders>
          </w:tcPr>
          <w:p w14:paraId="79117646" w14:textId="48AD9618" w:rsidR="00D97489" w:rsidRPr="00485782" w:rsidRDefault="00F47471" w:rsidP="00AB1328">
            <w:pPr>
              <w:spacing w:after="0" w:line="240" w:lineRule="auto"/>
              <w:rPr>
                <w:rFonts w:ascii="Times New Roman" w:eastAsia="Times New Roman" w:hAnsi="Times New Roman" w:cs="Times New Roman"/>
                <w:color w:val="000000" w:themeColor="text1"/>
                <w:sz w:val="24"/>
                <w:szCs w:val="24"/>
                <w:lang w:val="kk-KZ" w:eastAsia="ru-RU"/>
              </w:rPr>
            </w:pPr>
            <w:r w:rsidRPr="00F47471">
              <w:rPr>
                <w:rFonts w:ascii="Times New Roman" w:eastAsia="Times New Roman" w:hAnsi="Times New Roman" w:cs="Times New Roman"/>
                <w:bCs/>
                <w:color w:val="000000" w:themeColor="text1"/>
                <w:sz w:val="24"/>
                <w:szCs w:val="24"/>
                <w:lang w:eastAsia="ru-RU"/>
              </w:rPr>
              <w:t>Роль и место норм международного «мягкого права» в системе национального экологического законодательства</w:t>
            </w:r>
          </w:p>
        </w:tc>
        <w:tc>
          <w:tcPr>
            <w:tcW w:w="1259" w:type="dxa"/>
            <w:gridSpan w:val="2"/>
            <w:tcBorders>
              <w:top w:val="single" w:sz="4" w:space="0" w:color="auto"/>
              <w:left w:val="single" w:sz="4" w:space="0" w:color="auto"/>
              <w:bottom w:val="single" w:sz="4" w:space="0" w:color="auto"/>
              <w:right w:val="single" w:sz="4" w:space="0" w:color="auto"/>
            </w:tcBorders>
          </w:tcPr>
          <w:p w14:paraId="2DF34AED" w14:textId="60888287" w:rsidR="00D97489" w:rsidRPr="00485782" w:rsidRDefault="00F47471" w:rsidP="00AB1328">
            <w:pPr>
              <w:rPr>
                <w:rFonts w:ascii="Times New Roman" w:hAnsi="Times New Roman" w:cs="Times New Roman"/>
                <w:color w:val="000000" w:themeColor="text1"/>
                <w:sz w:val="24"/>
                <w:szCs w:val="24"/>
              </w:rPr>
            </w:pPr>
            <w:r w:rsidRPr="00F47471">
              <w:rPr>
                <w:rFonts w:ascii="Times New Roman" w:hAnsi="Times New Roman" w:cs="Times New Roman"/>
                <w:color w:val="000000" w:themeColor="text1"/>
                <w:sz w:val="24"/>
                <w:szCs w:val="24"/>
              </w:rPr>
              <w:t>Статья</w:t>
            </w:r>
          </w:p>
        </w:tc>
        <w:tc>
          <w:tcPr>
            <w:tcW w:w="3937" w:type="dxa"/>
            <w:tcBorders>
              <w:top w:val="single" w:sz="4" w:space="0" w:color="auto"/>
              <w:left w:val="single" w:sz="4" w:space="0" w:color="auto"/>
              <w:bottom w:val="single" w:sz="4" w:space="0" w:color="auto"/>
              <w:right w:val="single" w:sz="4" w:space="0" w:color="auto"/>
            </w:tcBorders>
          </w:tcPr>
          <w:p w14:paraId="40B4AB60" w14:textId="45CEB8FA" w:rsidR="00F47471" w:rsidRPr="00F47471" w:rsidRDefault="00F47471" w:rsidP="00F47471">
            <w:pPr>
              <w:autoSpaceDE w:val="0"/>
              <w:autoSpaceDN w:val="0"/>
              <w:adjustRightInd w:val="0"/>
              <w:spacing w:after="0" w:line="240" w:lineRule="auto"/>
              <w:rPr>
                <w:rFonts w:ascii="Times New Roman" w:eastAsia="SimSun" w:hAnsi="Times New Roman" w:cs="Times New Roman"/>
                <w:bCs/>
                <w:color w:val="000000" w:themeColor="text1"/>
                <w:sz w:val="24"/>
                <w:szCs w:val="24"/>
                <w:lang w:val="ru-KZ" w:eastAsia="zh-CN"/>
              </w:rPr>
            </w:pPr>
            <w:r w:rsidRPr="00F47471">
              <w:rPr>
                <w:rFonts w:ascii="Times New Roman" w:eastAsia="SimSun" w:hAnsi="Times New Roman" w:cs="Times New Roman"/>
                <w:bCs/>
                <w:color w:val="000000" w:themeColor="text1"/>
                <w:sz w:val="24"/>
                <w:szCs w:val="24"/>
                <w:lang w:eastAsia="zh-CN"/>
              </w:rPr>
              <w:t>Евразийский юридический журнал. – 2015. - №4 (83). – С.255-258.</w:t>
            </w:r>
            <w:r w:rsidRPr="00F47471">
              <w:rPr>
                <w:lang w:val="ru-KZ"/>
              </w:rPr>
              <w:t xml:space="preserve"> </w:t>
            </w:r>
            <w:hyperlink r:id="rId14" w:history="1">
              <w:r w:rsidRPr="00F47471">
                <w:rPr>
                  <w:rStyle w:val="af"/>
                  <w:rFonts w:ascii="Times New Roman" w:eastAsia="SimSun" w:hAnsi="Times New Roman" w:cs="Times New Roman"/>
                  <w:bCs/>
                  <w:sz w:val="24"/>
                  <w:szCs w:val="24"/>
                  <w:lang w:val="ru-KZ" w:eastAsia="zh-CN"/>
                </w:rPr>
                <w:t>https://crimescience.ru/wp-content/uploads/2016/04/4_83_2015.pdf</w:t>
              </w:r>
            </w:hyperlink>
          </w:p>
          <w:p w14:paraId="1A90B88D" w14:textId="6E1F6766" w:rsidR="00BE10E2" w:rsidRPr="00F47471" w:rsidRDefault="00BE10E2" w:rsidP="00AB1328">
            <w:pPr>
              <w:autoSpaceDE w:val="0"/>
              <w:autoSpaceDN w:val="0"/>
              <w:adjustRightInd w:val="0"/>
              <w:spacing w:after="0" w:line="240" w:lineRule="auto"/>
              <w:rPr>
                <w:rFonts w:ascii="Times New Roman" w:eastAsia="SimSun" w:hAnsi="Times New Roman" w:cs="Times New Roman"/>
                <w:color w:val="000000" w:themeColor="text1"/>
                <w:sz w:val="24"/>
                <w:szCs w:val="24"/>
                <w:lang w:val="ru-KZ" w:eastAsia="zh-CN"/>
              </w:rPr>
            </w:pPr>
          </w:p>
        </w:tc>
        <w:tc>
          <w:tcPr>
            <w:tcW w:w="851" w:type="dxa"/>
            <w:tcBorders>
              <w:top w:val="single" w:sz="4" w:space="0" w:color="auto"/>
              <w:left w:val="single" w:sz="4" w:space="0" w:color="auto"/>
              <w:bottom w:val="single" w:sz="4" w:space="0" w:color="auto"/>
              <w:right w:val="single" w:sz="4" w:space="0" w:color="auto"/>
            </w:tcBorders>
          </w:tcPr>
          <w:p w14:paraId="3D04B0AC" w14:textId="0298A1DD" w:rsidR="00D97489" w:rsidRPr="00485782" w:rsidRDefault="00F47471" w:rsidP="00B94B09">
            <w:pPr>
              <w:spacing w:after="0" w:line="240" w:lineRule="auto"/>
              <w:jc w:val="cente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0,18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7FA79D8" w14:textId="77777777" w:rsidR="00D97489" w:rsidRPr="00485782" w:rsidRDefault="00D97489" w:rsidP="00AB1328">
            <w:pPr>
              <w:spacing w:after="0" w:line="240" w:lineRule="auto"/>
              <w:rPr>
                <w:rFonts w:ascii="Times New Roman" w:eastAsia="Times New Roman" w:hAnsi="Times New Roman" w:cs="Times New Roman"/>
                <w:color w:val="000000" w:themeColor="text1"/>
                <w:sz w:val="24"/>
                <w:szCs w:val="24"/>
                <w:lang w:val="kk-KZ" w:eastAsia="ru-RU"/>
              </w:rPr>
            </w:pPr>
          </w:p>
        </w:tc>
      </w:tr>
      <w:tr w:rsidR="00F47471" w:rsidRPr="00485782" w14:paraId="6B5E8E0B" w14:textId="77777777" w:rsidTr="00B1502F">
        <w:tblPrEx>
          <w:tblLook w:val="01E0" w:firstRow="1" w:lastRow="1" w:firstColumn="1" w:lastColumn="1" w:noHBand="0" w:noVBand="0"/>
        </w:tblPrEx>
        <w:trPr>
          <w:trHeight w:val="135"/>
        </w:trPr>
        <w:tc>
          <w:tcPr>
            <w:tcW w:w="567" w:type="dxa"/>
            <w:gridSpan w:val="2"/>
            <w:tcBorders>
              <w:top w:val="single" w:sz="4" w:space="0" w:color="auto"/>
              <w:left w:val="single" w:sz="4" w:space="0" w:color="auto"/>
              <w:bottom w:val="single" w:sz="4" w:space="0" w:color="auto"/>
              <w:right w:val="single" w:sz="4" w:space="0" w:color="auto"/>
            </w:tcBorders>
          </w:tcPr>
          <w:p w14:paraId="5197336C" w14:textId="77777777" w:rsidR="00F47471" w:rsidRPr="00EB5976" w:rsidRDefault="00F47471" w:rsidP="00EB597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884" w:type="dxa"/>
            <w:gridSpan w:val="3"/>
            <w:tcBorders>
              <w:top w:val="single" w:sz="4" w:space="0" w:color="auto"/>
              <w:left w:val="single" w:sz="4" w:space="0" w:color="auto"/>
              <w:bottom w:val="single" w:sz="4" w:space="0" w:color="auto"/>
              <w:right w:val="single" w:sz="4" w:space="0" w:color="auto"/>
            </w:tcBorders>
          </w:tcPr>
          <w:p w14:paraId="309C8D61" w14:textId="279DD614" w:rsidR="00F47471" w:rsidRPr="00AE6B78" w:rsidRDefault="00F47471" w:rsidP="00AE6B78">
            <w:pPr>
              <w:autoSpaceDE w:val="0"/>
              <w:autoSpaceDN w:val="0"/>
              <w:adjustRightInd w:val="0"/>
              <w:spacing w:after="0" w:line="240" w:lineRule="auto"/>
              <w:rPr>
                <w:rFonts w:ascii="Times New Roman" w:eastAsia="Calibri" w:hAnsi="Times New Roman" w:cs="Times New Roman"/>
                <w:color w:val="000000" w:themeColor="text1"/>
                <w:sz w:val="24"/>
                <w:szCs w:val="24"/>
                <w:lang w:val="kk-KZ" w:eastAsia="ru-RU"/>
              </w:rPr>
            </w:pPr>
            <w:r w:rsidRPr="00F47471">
              <w:rPr>
                <w:rFonts w:ascii="Times New Roman" w:eastAsia="Calibri" w:hAnsi="Times New Roman" w:cs="Times New Roman"/>
                <w:color w:val="000000" w:themeColor="text1"/>
                <w:sz w:val="24"/>
                <w:szCs w:val="24"/>
                <w:lang w:val="kk-KZ" w:eastAsia="ru-RU"/>
              </w:rPr>
              <w:t xml:space="preserve">Соотношение суверенитета и наднациональности в контексте интеграционных процессов в рамках ЕАЭС и ЕС (статья) </w:t>
            </w:r>
          </w:p>
        </w:tc>
        <w:tc>
          <w:tcPr>
            <w:tcW w:w="1259" w:type="dxa"/>
            <w:gridSpan w:val="2"/>
            <w:tcBorders>
              <w:top w:val="single" w:sz="4" w:space="0" w:color="auto"/>
              <w:left w:val="single" w:sz="4" w:space="0" w:color="auto"/>
              <w:bottom w:val="single" w:sz="4" w:space="0" w:color="auto"/>
              <w:right w:val="single" w:sz="4" w:space="0" w:color="auto"/>
            </w:tcBorders>
          </w:tcPr>
          <w:p w14:paraId="00E87F3C" w14:textId="7FE45DCA" w:rsidR="00F47471" w:rsidRPr="00485782" w:rsidRDefault="00F47471" w:rsidP="00AB1328">
            <w:pPr>
              <w:rPr>
                <w:rFonts w:ascii="Times New Roman" w:hAnsi="Times New Roman" w:cs="Times New Roman"/>
                <w:color w:val="000000" w:themeColor="text1"/>
                <w:sz w:val="24"/>
                <w:szCs w:val="24"/>
              </w:rPr>
            </w:pPr>
            <w:r w:rsidRPr="00F47471">
              <w:rPr>
                <w:rFonts w:ascii="Times New Roman" w:hAnsi="Times New Roman" w:cs="Times New Roman"/>
                <w:color w:val="000000" w:themeColor="text1"/>
                <w:sz w:val="24"/>
                <w:szCs w:val="24"/>
              </w:rPr>
              <w:t>Статья</w:t>
            </w:r>
          </w:p>
        </w:tc>
        <w:tc>
          <w:tcPr>
            <w:tcW w:w="3937" w:type="dxa"/>
            <w:tcBorders>
              <w:top w:val="single" w:sz="4" w:space="0" w:color="auto"/>
              <w:left w:val="single" w:sz="4" w:space="0" w:color="auto"/>
              <w:bottom w:val="single" w:sz="4" w:space="0" w:color="auto"/>
              <w:right w:val="single" w:sz="4" w:space="0" w:color="auto"/>
            </w:tcBorders>
          </w:tcPr>
          <w:p w14:paraId="5BDE570D" w14:textId="77777777" w:rsidR="00F47471" w:rsidRPr="00F47471" w:rsidRDefault="00F47471" w:rsidP="00AB1328">
            <w:pPr>
              <w:autoSpaceDE w:val="0"/>
              <w:autoSpaceDN w:val="0"/>
              <w:adjustRightInd w:val="0"/>
              <w:spacing w:after="0" w:line="240" w:lineRule="auto"/>
              <w:rPr>
                <w:rFonts w:ascii="Times New Roman" w:eastAsia="Calibri" w:hAnsi="Times New Roman" w:cs="Times New Roman"/>
                <w:color w:val="000000" w:themeColor="text1"/>
                <w:sz w:val="24"/>
                <w:szCs w:val="24"/>
                <w:lang w:val="kk-KZ" w:eastAsia="ru-RU"/>
              </w:rPr>
            </w:pPr>
            <w:r w:rsidRPr="00F47471">
              <w:rPr>
                <w:rFonts w:ascii="Times New Roman" w:eastAsia="Calibri" w:hAnsi="Times New Roman" w:cs="Times New Roman"/>
                <w:color w:val="000000" w:themeColor="text1"/>
                <w:sz w:val="24"/>
                <w:szCs w:val="24"/>
                <w:lang w:val="kk-KZ" w:eastAsia="ru-RU"/>
              </w:rPr>
              <w:t>Вестник Института законодательства и правовой информации РК, 2019. - № 3(57). – С. 101-108.</w:t>
            </w:r>
          </w:p>
          <w:p w14:paraId="7265CEBA" w14:textId="38761307" w:rsidR="00F47471" w:rsidRPr="00F47471" w:rsidRDefault="00573766" w:rsidP="00F47471">
            <w:pPr>
              <w:rPr>
                <w:rFonts w:ascii="Times New Roman" w:eastAsia="SimSun" w:hAnsi="Times New Roman" w:cs="Times New Roman"/>
                <w:sz w:val="24"/>
                <w:szCs w:val="24"/>
                <w:lang w:val="ru-KZ" w:eastAsia="zh-CN"/>
              </w:rPr>
            </w:pPr>
            <w:r>
              <w:fldChar w:fldCharType="begin"/>
            </w:r>
            <w:r w:rsidRPr="0041756A">
              <w:rPr>
                <w:lang w:val="kk-KZ"/>
              </w:rPr>
              <w:instrText xml:space="preserve"> HYPERLINK "https://vestnik.zqai.kz/index.php/vestnik/article/view/264/280" </w:instrText>
            </w:r>
            <w:r>
              <w:fldChar w:fldCharType="separate"/>
            </w:r>
            <w:r w:rsidR="00F47471" w:rsidRPr="00C43946">
              <w:rPr>
                <w:rStyle w:val="af"/>
                <w:rFonts w:ascii="Times New Roman" w:eastAsia="SimSun" w:hAnsi="Times New Roman" w:cs="Times New Roman"/>
                <w:sz w:val="24"/>
                <w:szCs w:val="24"/>
                <w:lang w:val="ru-KZ" w:eastAsia="zh-CN"/>
              </w:rPr>
              <w:t>https://vestnik.zqai.kz/index.php/vestnik/article/view/264/280</w:t>
            </w:r>
            <w:r>
              <w:rPr>
                <w:rStyle w:val="af"/>
                <w:rFonts w:ascii="Times New Roman" w:eastAsia="SimSun" w:hAnsi="Times New Roman" w:cs="Times New Roman"/>
                <w:sz w:val="24"/>
                <w:szCs w:val="24"/>
                <w:lang w:val="ru-KZ" w:eastAsia="zh-CN"/>
              </w:rPr>
              <w:fldChar w:fldCharType="end"/>
            </w:r>
          </w:p>
        </w:tc>
        <w:tc>
          <w:tcPr>
            <w:tcW w:w="851" w:type="dxa"/>
            <w:tcBorders>
              <w:top w:val="single" w:sz="4" w:space="0" w:color="auto"/>
              <w:left w:val="single" w:sz="4" w:space="0" w:color="auto"/>
              <w:bottom w:val="single" w:sz="4" w:space="0" w:color="auto"/>
              <w:right w:val="single" w:sz="4" w:space="0" w:color="auto"/>
            </w:tcBorders>
          </w:tcPr>
          <w:p w14:paraId="46B89CAC" w14:textId="028CB8F6" w:rsidR="00F47471" w:rsidRPr="00485782" w:rsidRDefault="00F47471" w:rsidP="00B94B09">
            <w:pPr>
              <w:spacing w:after="0" w:line="240" w:lineRule="auto"/>
              <w:jc w:val="cente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0,36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5F5577" w14:textId="2617111A" w:rsidR="00F47471" w:rsidRPr="00485782" w:rsidRDefault="00F47471" w:rsidP="00F47471">
            <w:pPr>
              <w:autoSpaceDE w:val="0"/>
              <w:autoSpaceDN w:val="0"/>
              <w:adjustRightInd w:val="0"/>
              <w:spacing w:after="0" w:line="240" w:lineRule="auto"/>
              <w:rPr>
                <w:rFonts w:ascii="Times New Roman" w:eastAsia="Times New Roman" w:hAnsi="Times New Roman" w:cs="Times New Roman"/>
                <w:color w:val="000000" w:themeColor="text1"/>
                <w:sz w:val="24"/>
                <w:szCs w:val="24"/>
                <w:lang w:val="kk-KZ" w:eastAsia="ru-RU"/>
              </w:rPr>
            </w:pPr>
            <w:r w:rsidRPr="00F47471">
              <w:rPr>
                <w:rFonts w:ascii="Times New Roman" w:eastAsia="Calibri" w:hAnsi="Times New Roman" w:cs="Times New Roman"/>
                <w:color w:val="000000" w:themeColor="text1"/>
                <w:sz w:val="24"/>
                <w:szCs w:val="24"/>
                <w:lang w:val="kk-KZ" w:eastAsia="ru-RU"/>
              </w:rPr>
              <w:t>Мензюк Г.А., Умитчинова Б.А.</w:t>
            </w:r>
          </w:p>
        </w:tc>
      </w:tr>
      <w:tr w:rsidR="00F47471" w:rsidRPr="00485782" w14:paraId="59A35B5F" w14:textId="77777777" w:rsidTr="00B1502F">
        <w:tblPrEx>
          <w:tblLook w:val="01E0" w:firstRow="1" w:lastRow="1" w:firstColumn="1" w:lastColumn="1" w:noHBand="0" w:noVBand="0"/>
        </w:tblPrEx>
        <w:trPr>
          <w:trHeight w:val="135"/>
        </w:trPr>
        <w:tc>
          <w:tcPr>
            <w:tcW w:w="567" w:type="dxa"/>
            <w:gridSpan w:val="2"/>
            <w:tcBorders>
              <w:top w:val="single" w:sz="4" w:space="0" w:color="auto"/>
              <w:left w:val="single" w:sz="4" w:space="0" w:color="auto"/>
              <w:bottom w:val="single" w:sz="4" w:space="0" w:color="auto"/>
              <w:right w:val="single" w:sz="4" w:space="0" w:color="auto"/>
            </w:tcBorders>
          </w:tcPr>
          <w:p w14:paraId="2CA188FB" w14:textId="77777777" w:rsidR="00F47471" w:rsidRPr="00EB5976" w:rsidRDefault="00F47471" w:rsidP="00EB597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884" w:type="dxa"/>
            <w:gridSpan w:val="3"/>
            <w:tcBorders>
              <w:top w:val="single" w:sz="4" w:space="0" w:color="auto"/>
              <w:left w:val="single" w:sz="4" w:space="0" w:color="auto"/>
              <w:bottom w:val="single" w:sz="4" w:space="0" w:color="auto"/>
              <w:right w:val="single" w:sz="4" w:space="0" w:color="auto"/>
            </w:tcBorders>
          </w:tcPr>
          <w:p w14:paraId="59FB588A" w14:textId="1D8C4A49" w:rsidR="00AE6B78" w:rsidRPr="00AE6B78" w:rsidRDefault="00AE6B78" w:rsidP="00AE6B78">
            <w:pPr>
              <w:autoSpaceDE w:val="0"/>
              <w:autoSpaceDN w:val="0"/>
              <w:adjustRightInd w:val="0"/>
              <w:spacing w:after="0" w:line="240" w:lineRule="auto"/>
              <w:rPr>
                <w:rFonts w:ascii="Times New Roman" w:eastAsia="Calibri" w:hAnsi="Times New Roman" w:cs="Times New Roman"/>
                <w:color w:val="000000" w:themeColor="text1"/>
                <w:sz w:val="24"/>
                <w:szCs w:val="24"/>
                <w:lang w:val="kk-KZ" w:eastAsia="ru-RU"/>
              </w:rPr>
            </w:pPr>
            <w:r w:rsidRPr="00AE6B78">
              <w:rPr>
                <w:rFonts w:ascii="Times New Roman" w:eastAsia="Calibri" w:hAnsi="Times New Roman" w:cs="Times New Roman"/>
                <w:color w:val="000000" w:themeColor="text1"/>
                <w:sz w:val="24"/>
                <w:szCs w:val="24"/>
                <w:lang w:val="kk-KZ" w:eastAsia="ru-RU"/>
              </w:rPr>
              <w:t xml:space="preserve">Понятие, сущность и система законодательства Республики Казахстан в сфере интеллектуальной собственности. </w:t>
            </w:r>
          </w:p>
          <w:p w14:paraId="4C10DF2C" w14:textId="77777777" w:rsidR="00F47471" w:rsidRPr="00AE6B78" w:rsidRDefault="00F47471" w:rsidP="00AE6B78">
            <w:pPr>
              <w:autoSpaceDE w:val="0"/>
              <w:autoSpaceDN w:val="0"/>
              <w:adjustRightInd w:val="0"/>
              <w:spacing w:after="0" w:line="240" w:lineRule="auto"/>
              <w:rPr>
                <w:rFonts w:ascii="Times New Roman" w:eastAsia="Calibri" w:hAnsi="Times New Roman" w:cs="Times New Roman"/>
                <w:color w:val="000000" w:themeColor="text1"/>
                <w:sz w:val="24"/>
                <w:szCs w:val="24"/>
                <w:lang w:val="kk-KZ" w:eastAsia="ru-RU"/>
              </w:rPr>
            </w:pPr>
          </w:p>
        </w:tc>
        <w:tc>
          <w:tcPr>
            <w:tcW w:w="1259" w:type="dxa"/>
            <w:gridSpan w:val="2"/>
            <w:tcBorders>
              <w:top w:val="single" w:sz="4" w:space="0" w:color="auto"/>
              <w:left w:val="single" w:sz="4" w:space="0" w:color="auto"/>
              <w:bottom w:val="single" w:sz="4" w:space="0" w:color="auto"/>
              <w:right w:val="single" w:sz="4" w:space="0" w:color="auto"/>
            </w:tcBorders>
          </w:tcPr>
          <w:p w14:paraId="3E4E7A98" w14:textId="1E943B20" w:rsidR="00F47471" w:rsidRPr="00AE6B78" w:rsidRDefault="00AE6B78" w:rsidP="00AE6B78">
            <w:pPr>
              <w:autoSpaceDE w:val="0"/>
              <w:autoSpaceDN w:val="0"/>
              <w:adjustRightInd w:val="0"/>
              <w:rPr>
                <w:rFonts w:ascii="Times New Roman" w:eastAsia="Calibri" w:hAnsi="Times New Roman" w:cs="Times New Roman"/>
                <w:color w:val="000000" w:themeColor="text1"/>
                <w:sz w:val="24"/>
                <w:szCs w:val="24"/>
                <w:lang w:val="kk-KZ" w:eastAsia="ru-RU"/>
              </w:rPr>
            </w:pPr>
            <w:r w:rsidRPr="00AE6B78">
              <w:rPr>
                <w:rFonts w:ascii="Times New Roman" w:eastAsia="Calibri" w:hAnsi="Times New Roman" w:cs="Times New Roman"/>
                <w:color w:val="000000" w:themeColor="text1"/>
                <w:sz w:val="24"/>
                <w:szCs w:val="24"/>
                <w:lang w:eastAsia="ru-RU"/>
              </w:rPr>
              <w:t>Статья</w:t>
            </w:r>
          </w:p>
        </w:tc>
        <w:tc>
          <w:tcPr>
            <w:tcW w:w="3937" w:type="dxa"/>
            <w:tcBorders>
              <w:top w:val="single" w:sz="4" w:space="0" w:color="auto"/>
              <w:left w:val="single" w:sz="4" w:space="0" w:color="auto"/>
              <w:bottom w:val="single" w:sz="4" w:space="0" w:color="auto"/>
              <w:right w:val="single" w:sz="4" w:space="0" w:color="auto"/>
            </w:tcBorders>
          </w:tcPr>
          <w:p w14:paraId="63DDE053" w14:textId="77777777" w:rsidR="00F47471" w:rsidRDefault="00AE6B78" w:rsidP="00AE6B78">
            <w:pPr>
              <w:autoSpaceDE w:val="0"/>
              <w:autoSpaceDN w:val="0"/>
              <w:adjustRightInd w:val="0"/>
              <w:spacing w:after="0" w:line="240" w:lineRule="auto"/>
              <w:rPr>
                <w:rFonts w:ascii="Times New Roman" w:eastAsia="Calibri" w:hAnsi="Times New Roman" w:cs="Times New Roman"/>
                <w:color w:val="000000" w:themeColor="text1"/>
                <w:sz w:val="24"/>
                <w:szCs w:val="24"/>
                <w:lang w:val="kk-KZ" w:eastAsia="ru-RU"/>
              </w:rPr>
            </w:pPr>
            <w:r w:rsidRPr="00AE6B78">
              <w:rPr>
                <w:rFonts w:ascii="Times New Roman" w:eastAsia="Calibri" w:hAnsi="Times New Roman" w:cs="Times New Roman"/>
                <w:color w:val="000000" w:themeColor="text1"/>
                <w:sz w:val="24"/>
                <w:szCs w:val="24"/>
                <w:lang w:val="kk-KZ" w:eastAsia="ru-RU"/>
              </w:rPr>
              <w:t>Евразийский Юридический Журнал, 2020. -  №7(146). - С.250-254 (эл. издание). DOI: </w:t>
            </w:r>
            <w:r w:rsidR="00B152A5">
              <w:fldChar w:fldCharType="begin"/>
            </w:r>
            <w:r w:rsidR="00B152A5">
              <w:instrText xml:space="preserve"> HYPERLINK "https://doi.org/10.46320/2073-4506-2020-7-146-250-254" \t "_blank" </w:instrText>
            </w:r>
            <w:r w:rsidR="00B152A5">
              <w:fldChar w:fldCharType="separate"/>
            </w:r>
            <w:r w:rsidRPr="00AE6B78">
              <w:rPr>
                <w:rFonts w:ascii="Times New Roman" w:eastAsia="Calibri" w:hAnsi="Times New Roman" w:cs="Times New Roman"/>
                <w:color w:val="000000" w:themeColor="text1"/>
                <w:sz w:val="24"/>
                <w:szCs w:val="24"/>
                <w:lang w:val="kk-KZ" w:eastAsia="ru-RU"/>
              </w:rPr>
              <w:t>10.46320/2073-4506-2020-7-146-250-254</w:t>
            </w:r>
            <w:r w:rsidR="00B152A5">
              <w:rPr>
                <w:rFonts w:ascii="Times New Roman" w:eastAsia="Calibri" w:hAnsi="Times New Roman" w:cs="Times New Roman"/>
                <w:color w:val="000000" w:themeColor="text1"/>
                <w:sz w:val="24"/>
                <w:szCs w:val="24"/>
                <w:lang w:val="kk-KZ" w:eastAsia="ru-RU"/>
              </w:rPr>
              <w:fldChar w:fldCharType="end"/>
            </w:r>
          </w:p>
          <w:p w14:paraId="40FA7372" w14:textId="77777777" w:rsidR="00AE6B78" w:rsidRPr="00AE6B78" w:rsidRDefault="00573766" w:rsidP="00AE6B78">
            <w:pPr>
              <w:autoSpaceDE w:val="0"/>
              <w:autoSpaceDN w:val="0"/>
              <w:adjustRightInd w:val="0"/>
              <w:spacing w:after="0" w:line="240" w:lineRule="auto"/>
              <w:rPr>
                <w:rFonts w:ascii="Times New Roman" w:eastAsia="Calibri" w:hAnsi="Times New Roman" w:cs="Times New Roman"/>
                <w:color w:val="000000" w:themeColor="text1"/>
                <w:sz w:val="24"/>
                <w:szCs w:val="24"/>
                <w:lang w:val="ru-KZ" w:eastAsia="ru-RU"/>
              </w:rPr>
            </w:pPr>
            <w:hyperlink r:id="rId15" w:history="1">
              <w:r w:rsidR="00AE6B78" w:rsidRPr="00AE6B78">
                <w:rPr>
                  <w:rStyle w:val="af"/>
                  <w:rFonts w:ascii="Times New Roman" w:eastAsia="Calibri" w:hAnsi="Times New Roman" w:cs="Times New Roman"/>
                  <w:sz w:val="24"/>
                  <w:szCs w:val="24"/>
                  <w:lang w:val="ru-KZ" w:eastAsia="ru-RU"/>
                </w:rPr>
                <w:t>https://eurasialaw-journal.ru/2020g/7-146-2020g.html\</w:t>
              </w:r>
            </w:hyperlink>
          </w:p>
          <w:p w14:paraId="63C1EA5D" w14:textId="44329729" w:rsidR="00AE6B78" w:rsidRPr="00AE6B78" w:rsidRDefault="00AE6B78" w:rsidP="00AE6B78">
            <w:pPr>
              <w:autoSpaceDE w:val="0"/>
              <w:autoSpaceDN w:val="0"/>
              <w:adjustRightInd w:val="0"/>
              <w:spacing w:after="0" w:line="240" w:lineRule="auto"/>
              <w:rPr>
                <w:rFonts w:ascii="Times New Roman" w:eastAsia="Calibri" w:hAnsi="Times New Roman" w:cs="Times New Roman"/>
                <w:color w:val="000000" w:themeColor="text1"/>
                <w:sz w:val="24"/>
                <w:szCs w:val="24"/>
                <w:lang w:val="ru-KZ" w:eastAsia="ru-RU"/>
              </w:rPr>
            </w:pPr>
          </w:p>
        </w:tc>
        <w:tc>
          <w:tcPr>
            <w:tcW w:w="851" w:type="dxa"/>
            <w:tcBorders>
              <w:top w:val="single" w:sz="4" w:space="0" w:color="auto"/>
              <w:left w:val="single" w:sz="4" w:space="0" w:color="auto"/>
              <w:bottom w:val="single" w:sz="4" w:space="0" w:color="auto"/>
              <w:right w:val="single" w:sz="4" w:space="0" w:color="auto"/>
            </w:tcBorders>
          </w:tcPr>
          <w:p w14:paraId="2148E720" w14:textId="7B575C2D" w:rsidR="00F47471" w:rsidRPr="00AE6B78" w:rsidRDefault="00AE6B78" w:rsidP="00AE6B78">
            <w:pPr>
              <w:autoSpaceDE w:val="0"/>
              <w:autoSpaceDN w:val="0"/>
              <w:adjustRightInd w:val="0"/>
              <w:spacing w:after="0" w:line="240" w:lineRule="auto"/>
              <w:rPr>
                <w:rFonts w:ascii="Times New Roman" w:eastAsia="Calibri" w:hAnsi="Times New Roman" w:cs="Times New Roman"/>
                <w:color w:val="000000" w:themeColor="text1"/>
                <w:sz w:val="24"/>
                <w:szCs w:val="24"/>
                <w:lang w:val="kk-KZ" w:eastAsia="ru-RU"/>
              </w:rPr>
            </w:pPr>
            <w:r>
              <w:rPr>
                <w:rFonts w:ascii="Times New Roman" w:eastAsia="Calibri" w:hAnsi="Times New Roman" w:cs="Times New Roman"/>
                <w:color w:val="000000" w:themeColor="text1"/>
                <w:sz w:val="24"/>
                <w:szCs w:val="24"/>
                <w:lang w:val="kk-KZ" w:eastAsia="ru-RU"/>
              </w:rPr>
              <w:t>0.23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D77B57" w14:textId="1EFB8127" w:rsidR="00F47471" w:rsidRPr="00AE6B78" w:rsidRDefault="00AE6B78" w:rsidP="00AE6B78">
            <w:pPr>
              <w:autoSpaceDE w:val="0"/>
              <w:autoSpaceDN w:val="0"/>
              <w:adjustRightInd w:val="0"/>
              <w:spacing w:after="0" w:line="240" w:lineRule="auto"/>
              <w:rPr>
                <w:rFonts w:ascii="Times New Roman" w:eastAsia="Calibri" w:hAnsi="Times New Roman" w:cs="Times New Roman"/>
                <w:color w:val="000000" w:themeColor="text1"/>
                <w:sz w:val="24"/>
                <w:szCs w:val="24"/>
                <w:lang w:val="kk-KZ" w:eastAsia="ru-RU"/>
              </w:rPr>
            </w:pPr>
            <w:r w:rsidRPr="00AE6B78">
              <w:rPr>
                <w:rFonts w:ascii="Times New Roman" w:eastAsia="Calibri" w:hAnsi="Times New Roman" w:cs="Times New Roman"/>
                <w:color w:val="000000" w:themeColor="text1"/>
                <w:sz w:val="24"/>
                <w:szCs w:val="24"/>
                <w:lang w:val="kk-KZ" w:eastAsia="ru-RU"/>
              </w:rPr>
              <w:t>Холлман Х., Кожуганова Д. З., Алембаев К.О.</w:t>
            </w:r>
          </w:p>
        </w:tc>
      </w:tr>
      <w:tr w:rsidR="00F47471" w:rsidRPr="00485782" w14:paraId="2EE94FEF" w14:textId="77777777" w:rsidTr="00B1502F">
        <w:tblPrEx>
          <w:tblLook w:val="01E0" w:firstRow="1" w:lastRow="1" w:firstColumn="1" w:lastColumn="1" w:noHBand="0" w:noVBand="0"/>
        </w:tblPrEx>
        <w:trPr>
          <w:trHeight w:val="135"/>
        </w:trPr>
        <w:tc>
          <w:tcPr>
            <w:tcW w:w="567" w:type="dxa"/>
            <w:gridSpan w:val="2"/>
            <w:tcBorders>
              <w:top w:val="single" w:sz="4" w:space="0" w:color="auto"/>
              <w:left w:val="single" w:sz="4" w:space="0" w:color="auto"/>
              <w:bottom w:val="single" w:sz="4" w:space="0" w:color="auto"/>
              <w:right w:val="single" w:sz="4" w:space="0" w:color="auto"/>
            </w:tcBorders>
          </w:tcPr>
          <w:p w14:paraId="6763B37F" w14:textId="77777777" w:rsidR="00F47471" w:rsidRPr="00EB5976" w:rsidRDefault="00F47471" w:rsidP="00EB597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884" w:type="dxa"/>
            <w:gridSpan w:val="3"/>
            <w:tcBorders>
              <w:top w:val="single" w:sz="4" w:space="0" w:color="auto"/>
              <w:left w:val="single" w:sz="4" w:space="0" w:color="auto"/>
              <w:bottom w:val="single" w:sz="4" w:space="0" w:color="auto"/>
              <w:right w:val="single" w:sz="4" w:space="0" w:color="auto"/>
            </w:tcBorders>
          </w:tcPr>
          <w:p w14:paraId="76EA05BF" w14:textId="622B6F09" w:rsidR="00F47471" w:rsidRPr="00485782" w:rsidRDefault="00AE6B78" w:rsidP="00AB1328">
            <w:pPr>
              <w:spacing w:after="0" w:line="240" w:lineRule="auto"/>
              <w:rPr>
                <w:rFonts w:ascii="Times New Roman" w:eastAsia="Times New Roman" w:hAnsi="Times New Roman" w:cs="Times New Roman"/>
                <w:color w:val="000000" w:themeColor="text1"/>
                <w:sz w:val="24"/>
                <w:szCs w:val="24"/>
                <w:lang w:val="kk-KZ" w:eastAsia="ru-RU"/>
              </w:rPr>
            </w:pPr>
            <w:r w:rsidRPr="00AE6B78">
              <w:rPr>
                <w:rFonts w:ascii="Times New Roman" w:eastAsia="Times New Roman" w:hAnsi="Times New Roman" w:cs="Times New Roman"/>
                <w:color w:val="000000" w:themeColor="text1"/>
                <w:sz w:val="24"/>
                <w:szCs w:val="24"/>
                <w:lang w:val="kk-KZ" w:eastAsia="ru-RU"/>
              </w:rPr>
              <w:t>Соглашения по трансграничным водным объектам: состояние и перспективы развития</w:t>
            </w:r>
          </w:p>
        </w:tc>
        <w:tc>
          <w:tcPr>
            <w:tcW w:w="1259" w:type="dxa"/>
            <w:gridSpan w:val="2"/>
            <w:tcBorders>
              <w:top w:val="single" w:sz="4" w:space="0" w:color="auto"/>
              <w:left w:val="single" w:sz="4" w:space="0" w:color="auto"/>
              <w:bottom w:val="single" w:sz="4" w:space="0" w:color="auto"/>
              <w:right w:val="single" w:sz="4" w:space="0" w:color="auto"/>
            </w:tcBorders>
          </w:tcPr>
          <w:p w14:paraId="0AEB5ED6" w14:textId="1AC6BCDC" w:rsidR="00F47471" w:rsidRPr="00485782" w:rsidRDefault="00AE6B78" w:rsidP="00AB1328">
            <w:pPr>
              <w:rPr>
                <w:rFonts w:ascii="Times New Roman" w:hAnsi="Times New Roman" w:cs="Times New Roman"/>
                <w:color w:val="000000" w:themeColor="text1"/>
                <w:sz w:val="24"/>
                <w:szCs w:val="24"/>
              </w:rPr>
            </w:pPr>
            <w:r w:rsidRPr="00AE6B78">
              <w:rPr>
                <w:rFonts w:ascii="Times New Roman" w:hAnsi="Times New Roman" w:cs="Times New Roman"/>
                <w:color w:val="000000" w:themeColor="text1"/>
                <w:sz w:val="24"/>
                <w:szCs w:val="24"/>
              </w:rPr>
              <w:t>Статья</w:t>
            </w:r>
          </w:p>
        </w:tc>
        <w:tc>
          <w:tcPr>
            <w:tcW w:w="3937" w:type="dxa"/>
            <w:tcBorders>
              <w:top w:val="single" w:sz="4" w:space="0" w:color="auto"/>
              <w:left w:val="single" w:sz="4" w:space="0" w:color="auto"/>
              <w:bottom w:val="single" w:sz="4" w:space="0" w:color="auto"/>
              <w:right w:val="single" w:sz="4" w:space="0" w:color="auto"/>
            </w:tcBorders>
          </w:tcPr>
          <w:p w14:paraId="5B3946C3" w14:textId="336B0E78" w:rsidR="00F47471" w:rsidRDefault="00AE6B78" w:rsidP="00AB1328">
            <w:pPr>
              <w:autoSpaceDE w:val="0"/>
              <w:autoSpaceDN w:val="0"/>
              <w:adjustRightInd w:val="0"/>
              <w:spacing w:after="0" w:line="240" w:lineRule="auto"/>
              <w:rPr>
                <w:rFonts w:ascii="Times New Roman" w:eastAsia="Times New Roman" w:hAnsi="Times New Roman" w:cs="Times New Roman"/>
                <w:color w:val="000000" w:themeColor="text1"/>
                <w:sz w:val="24"/>
                <w:szCs w:val="24"/>
                <w:lang w:val="kk-KZ" w:eastAsia="ru-RU"/>
              </w:rPr>
            </w:pPr>
            <w:r w:rsidRPr="00AE6B78">
              <w:rPr>
                <w:rFonts w:ascii="Times New Roman" w:eastAsia="Times New Roman" w:hAnsi="Times New Roman" w:cs="Times New Roman"/>
                <w:color w:val="000000" w:themeColor="text1"/>
                <w:sz w:val="24"/>
                <w:szCs w:val="24"/>
                <w:lang w:val="kk-KZ" w:eastAsia="ru-RU"/>
              </w:rPr>
              <w:t xml:space="preserve">Вестник Института законодательства и правовой информации, 2023. - №4(75). – С.183-193. DOI: </w:t>
            </w:r>
            <w:hyperlink r:id="rId16" w:history="1">
              <w:r w:rsidRPr="00515D9A">
                <w:rPr>
                  <w:rStyle w:val="af"/>
                  <w:rFonts w:ascii="Times New Roman" w:eastAsia="Times New Roman" w:hAnsi="Times New Roman" w:cs="Times New Roman"/>
                  <w:sz w:val="24"/>
                  <w:szCs w:val="24"/>
                  <w:lang w:val="kk-KZ" w:eastAsia="ru-RU"/>
                </w:rPr>
                <w:t>https://doi.org/10.52026/2788-5291_2023_75_4_183</w:t>
              </w:r>
            </w:hyperlink>
          </w:p>
          <w:p w14:paraId="02A1E155" w14:textId="5D8BE767" w:rsidR="00AE6B78" w:rsidRPr="00485782" w:rsidRDefault="00AE6B78" w:rsidP="00AB1328">
            <w:pPr>
              <w:autoSpaceDE w:val="0"/>
              <w:autoSpaceDN w:val="0"/>
              <w:adjustRightInd w:val="0"/>
              <w:spacing w:after="0" w:line="240" w:lineRule="auto"/>
              <w:rPr>
                <w:rFonts w:ascii="Times New Roman" w:eastAsia="SimSun" w:hAnsi="Times New Roman" w:cs="Times New Roman"/>
                <w:color w:val="000000" w:themeColor="text1"/>
                <w:sz w:val="24"/>
                <w:szCs w:val="24"/>
                <w:u w:val="single"/>
                <w:lang w:val="kk-KZ" w:eastAsia="zh-CN"/>
              </w:rPr>
            </w:pPr>
          </w:p>
        </w:tc>
        <w:tc>
          <w:tcPr>
            <w:tcW w:w="851" w:type="dxa"/>
            <w:tcBorders>
              <w:top w:val="single" w:sz="4" w:space="0" w:color="auto"/>
              <w:left w:val="single" w:sz="4" w:space="0" w:color="auto"/>
              <w:bottom w:val="single" w:sz="4" w:space="0" w:color="auto"/>
              <w:right w:val="single" w:sz="4" w:space="0" w:color="auto"/>
            </w:tcBorders>
          </w:tcPr>
          <w:p w14:paraId="174E2617" w14:textId="1C4DC094" w:rsidR="00F47471" w:rsidRPr="00485782" w:rsidRDefault="00AE6B78" w:rsidP="00B94B09">
            <w:pPr>
              <w:spacing w:after="0" w:line="240" w:lineRule="auto"/>
              <w:jc w:val="cente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0,5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C17FA47" w14:textId="0BA75A18" w:rsidR="00F47471" w:rsidRPr="00485782" w:rsidRDefault="00AE6B78" w:rsidP="00AB1328">
            <w:pPr>
              <w:spacing w:after="0" w:line="240" w:lineRule="auto"/>
              <w:rPr>
                <w:rFonts w:ascii="Times New Roman" w:eastAsia="Times New Roman" w:hAnsi="Times New Roman" w:cs="Times New Roman"/>
                <w:color w:val="000000" w:themeColor="text1"/>
                <w:sz w:val="24"/>
                <w:szCs w:val="24"/>
                <w:lang w:val="kk-KZ" w:eastAsia="ru-RU"/>
              </w:rPr>
            </w:pPr>
            <w:r w:rsidRPr="00AE6B78">
              <w:rPr>
                <w:rFonts w:ascii="Times New Roman" w:eastAsia="Times New Roman" w:hAnsi="Times New Roman" w:cs="Times New Roman"/>
                <w:color w:val="000000" w:themeColor="text1"/>
                <w:sz w:val="24"/>
                <w:szCs w:val="24"/>
                <w:lang w:val="kk-KZ" w:eastAsia="ru-RU"/>
              </w:rPr>
              <w:t>Музтауов Ж.Б</w:t>
            </w:r>
            <w:r>
              <w:rPr>
                <w:rFonts w:ascii="Times New Roman" w:eastAsia="Times New Roman" w:hAnsi="Times New Roman" w:cs="Times New Roman"/>
                <w:color w:val="000000" w:themeColor="text1"/>
                <w:sz w:val="24"/>
                <w:szCs w:val="24"/>
                <w:lang w:val="kk-KZ" w:eastAsia="ru-RU"/>
              </w:rPr>
              <w:t>.</w:t>
            </w:r>
          </w:p>
        </w:tc>
      </w:tr>
      <w:tr w:rsidR="00F47471" w:rsidRPr="00485782" w14:paraId="1D8AD8E8" w14:textId="77777777" w:rsidTr="00B1502F">
        <w:tblPrEx>
          <w:tblLook w:val="01E0" w:firstRow="1" w:lastRow="1" w:firstColumn="1" w:lastColumn="1" w:noHBand="0" w:noVBand="0"/>
        </w:tblPrEx>
        <w:trPr>
          <w:trHeight w:val="135"/>
        </w:trPr>
        <w:tc>
          <w:tcPr>
            <w:tcW w:w="567" w:type="dxa"/>
            <w:gridSpan w:val="2"/>
            <w:tcBorders>
              <w:top w:val="single" w:sz="4" w:space="0" w:color="auto"/>
              <w:left w:val="single" w:sz="4" w:space="0" w:color="auto"/>
              <w:bottom w:val="single" w:sz="4" w:space="0" w:color="auto"/>
              <w:right w:val="single" w:sz="4" w:space="0" w:color="auto"/>
            </w:tcBorders>
          </w:tcPr>
          <w:p w14:paraId="6D4DF212" w14:textId="77777777" w:rsidR="00F47471" w:rsidRPr="00EB5976" w:rsidRDefault="00F47471" w:rsidP="00EB597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884" w:type="dxa"/>
            <w:gridSpan w:val="3"/>
            <w:tcBorders>
              <w:top w:val="single" w:sz="4" w:space="0" w:color="auto"/>
              <w:left w:val="single" w:sz="4" w:space="0" w:color="auto"/>
              <w:bottom w:val="single" w:sz="4" w:space="0" w:color="auto"/>
              <w:right w:val="single" w:sz="4" w:space="0" w:color="auto"/>
            </w:tcBorders>
          </w:tcPr>
          <w:p w14:paraId="624C9F70" w14:textId="73B0CBA8" w:rsidR="00F47471" w:rsidRPr="001D7108" w:rsidRDefault="00AE6B78" w:rsidP="00AB1328">
            <w:pPr>
              <w:spacing w:after="0" w:line="240" w:lineRule="auto"/>
              <w:rPr>
                <w:rFonts w:ascii="Times New Roman" w:eastAsia="Times New Roman" w:hAnsi="Times New Roman" w:cs="Times New Roman"/>
                <w:color w:val="000000" w:themeColor="text1"/>
                <w:sz w:val="24"/>
                <w:szCs w:val="24"/>
                <w:lang w:val="kk-KZ" w:eastAsia="ru-RU"/>
              </w:rPr>
            </w:pPr>
            <w:bookmarkStart w:id="0" w:name="_Hlk185790697"/>
            <w:r w:rsidRPr="001D7108">
              <w:rPr>
                <w:rFonts w:ascii="Times New Roman" w:eastAsia="Times New Roman" w:hAnsi="Times New Roman" w:cs="Times New Roman"/>
                <w:color w:val="000000" w:themeColor="text1"/>
                <w:sz w:val="24"/>
                <w:szCs w:val="24"/>
                <w:lang w:val="kk-KZ" w:eastAsia="ru-RU"/>
              </w:rPr>
              <w:t xml:space="preserve">Нормативно-правовое регулирование гидротехнических сооружений и их влияние </w:t>
            </w:r>
            <w:r w:rsidRPr="001D7108">
              <w:rPr>
                <w:rFonts w:ascii="Times New Roman" w:eastAsia="Times New Roman" w:hAnsi="Times New Roman" w:cs="Times New Roman"/>
                <w:color w:val="000000" w:themeColor="text1"/>
                <w:sz w:val="24"/>
                <w:szCs w:val="24"/>
                <w:lang w:val="kk-KZ" w:eastAsia="ru-RU"/>
              </w:rPr>
              <w:lastRenderedPageBreak/>
              <w:t xml:space="preserve">на водную безопасность Республики Казахстан </w:t>
            </w:r>
            <w:bookmarkEnd w:id="0"/>
          </w:p>
        </w:tc>
        <w:tc>
          <w:tcPr>
            <w:tcW w:w="1259" w:type="dxa"/>
            <w:gridSpan w:val="2"/>
            <w:tcBorders>
              <w:top w:val="single" w:sz="4" w:space="0" w:color="auto"/>
              <w:left w:val="single" w:sz="4" w:space="0" w:color="auto"/>
              <w:bottom w:val="single" w:sz="4" w:space="0" w:color="auto"/>
              <w:right w:val="single" w:sz="4" w:space="0" w:color="auto"/>
            </w:tcBorders>
          </w:tcPr>
          <w:p w14:paraId="308D721E" w14:textId="3E2E9800" w:rsidR="00F47471" w:rsidRPr="001D7108" w:rsidRDefault="00AE6B78" w:rsidP="00AB1328">
            <w:pPr>
              <w:rPr>
                <w:rFonts w:ascii="Times New Roman" w:hAnsi="Times New Roman" w:cs="Times New Roman"/>
                <w:color w:val="000000" w:themeColor="text1"/>
                <w:sz w:val="24"/>
                <w:szCs w:val="24"/>
              </w:rPr>
            </w:pPr>
            <w:r w:rsidRPr="001D7108">
              <w:rPr>
                <w:rFonts w:ascii="Times New Roman" w:hAnsi="Times New Roman" w:cs="Times New Roman"/>
                <w:color w:val="000000" w:themeColor="text1"/>
                <w:sz w:val="24"/>
                <w:szCs w:val="24"/>
              </w:rPr>
              <w:lastRenderedPageBreak/>
              <w:t>Статья</w:t>
            </w:r>
          </w:p>
        </w:tc>
        <w:tc>
          <w:tcPr>
            <w:tcW w:w="3937" w:type="dxa"/>
            <w:tcBorders>
              <w:top w:val="single" w:sz="4" w:space="0" w:color="auto"/>
              <w:left w:val="single" w:sz="4" w:space="0" w:color="auto"/>
              <w:bottom w:val="single" w:sz="4" w:space="0" w:color="auto"/>
              <w:right w:val="single" w:sz="4" w:space="0" w:color="auto"/>
            </w:tcBorders>
          </w:tcPr>
          <w:p w14:paraId="3D5FA7FD" w14:textId="061CAE6A" w:rsidR="00F47471" w:rsidRPr="001D7108" w:rsidRDefault="00AE6B78" w:rsidP="00AB1328">
            <w:pPr>
              <w:autoSpaceDE w:val="0"/>
              <w:autoSpaceDN w:val="0"/>
              <w:adjustRightInd w:val="0"/>
              <w:spacing w:after="0" w:line="240" w:lineRule="auto"/>
              <w:rPr>
                <w:rFonts w:ascii="Times New Roman" w:eastAsia="SimSun" w:hAnsi="Times New Roman" w:cs="Times New Roman"/>
                <w:color w:val="000000" w:themeColor="text1"/>
                <w:sz w:val="24"/>
                <w:szCs w:val="24"/>
                <w:u w:val="single"/>
                <w:lang w:val="kk-KZ" w:eastAsia="zh-CN"/>
              </w:rPr>
            </w:pPr>
            <w:r w:rsidRPr="001D7108">
              <w:rPr>
                <w:rFonts w:ascii="Times New Roman" w:eastAsia="Times New Roman" w:hAnsi="Times New Roman" w:cs="Times New Roman"/>
                <w:bCs/>
                <w:color w:val="000000" w:themeColor="text1"/>
                <w:sz w:val="24"/>
                <w:szCs w:val="24"/>
                <w:lang w:eastAsia="ru-RU"/>
              </w:rPr>
              <w:t xml:space="preserve">Л.Н. Гумилев </w:t>
            </w:r>
            <w:proofErr w:type="spellStart"/>
            <w:r w:rsidRPr="001D7108">
              <w:rPr>
                <w:rFonts w:ascii="Times New Roman" w:eastAsia="Times New Roman" w:hAnsi="Times New Roman" w:cs="Times New Roman"/>
                <w:bCs/>
                <w:color w:val="000000" w:themeColor="text1"/>
                <w:sz w:val="24"/>
                <w:szCs w:val="24"/>
                <w:lang w:eastAsia="ru-RU"/>
              </w:rPr>
              <w:t>атындағы</w:t>
            </w:r>
            <w:proofErr w:type="spellEnd"/>
            <w:r w:rsidRPr="001D7108">
              <w:rPr>
                <w:rFonts w:ascii="Times New Roman" w:eastAsia="Times New Roman" w:hAnsi="Times New Roman" w:cs="Times New Roman"/>
                <w:bCs/>
                <w:color w:val="000000" w:themeColor="text1"/>
                <w:sz w:val="24"/>
                <w:szCs w:val="24"/>
                <w:lang w:eastAsia="ru-RU"/>
              </w:rPr>
              <w:t xml:space="preserve"> </w:t>
            </w:r>
            <w:proofErr w:type="spellStart"/>
            <w:r w:rsidRPr="001D7108">
              <w:rPr>
                <w:rFonts w:ascii="Times New Roman" w:eastAsia="Times New Roman" w:hAnsi="Times New Roman" w:cs="Times New Roman"/>
                <w:bCs/>
                <w:color w:val="000000" w:themeColor="text1"/>
                <w:sz w:val="24"/>
                <w:szCs w:val="24"/>
                <w:lang w:eastAsia="ru-RU"/>
              </w:rPr>
              <w:t>Еуразия</w:t>
            </w:r>
            <w:proofErr w:type="spellEnd"/>
            <w:r w:rsidRPr="001D7108">
              <w:rPr>
                <w:rFonts w:ascii="Times New Roman" w:eastAsia="Times New Roman" w:hAnsi="Times New Roman" w:cs="Times New Roman"/>
                <w:bCs/>
                <w:color w:val="000000" w:themeColor="text1"/>
                <w:sz w:val="24"/>
                <w:szCs w:val="24"/>
                <w:lang w:eastAsia="ru-RU"/>
              </w:rPr>
              <w:t xml:space="preserve"> </w:t>
            </w:r>
            <w:proofErr w:type="spellStart"/>
            <w:r w:rsidRPr="001D7108">
              <w:rPr>
                <w:rFonts w:ascii="Times New Roman" w:eastAsia="Times New Roman" w:hAnsi="Times New Roman" w:cs="Times New Roman"/>
                <w:bCs/>
                <w:color w:val="000000" w:themeColor="text1"/>
                <w:sz w:val="24"/>
                <w:szCs w:val="24"/>
                <w:lang w:eastAsia="ru-RU"/>
              </w:rPr>
              <w:t>ұлттық</w:t>
            </w:r>
            <w:proofErr w:type="spellEnd"/>
            <w:r w:rsidRPr="001D7108">
              <w:rPr>
                <w:rFonts w:ascii="Times New Roman" w:eastAsia="Times New Roman" w:hAnsi="Times New Roman" w:cs="Times New Roman"/>
                <w:bCs/>
                <w:color w:val="000000" w:themeColor="text1"/>
                <w:sz w:val="24"/>
                <w:szCs w:val="24"/>
                <w:lang w:eastAsia="ru-RU"/>
              </w:rPr>
              <w:t xml:space="preserve"> </w:t>
            </w:r>
            <w:proofErr w:type="spellStart"/>
            <w:r w:rsidRPr="001D7108">
              <w:rPr>
                <w:rFonts w:ascii="Times New Roman" w:eastAsia="Times New Roman" w:hAnsi="Times New Roman" w:cs="Times New Roman"/>
                <w:bCs/>
                <w:color w:val="000000" w:themeColor="text1"/>
                <w:sz w:val="24"/>
                <w:szCs w:val="24"/>
                <w:lang w:eastAsia="ru-RU"/>
              </w:rPr>
              <w:t>университетінің</w:t>
            </w:r>
            <w:proofErr w:type="spellEnd"/>
            <w:r w:rsidRPr="001D7108">
              <w:rPr>
                <w:rFonts w:ascii="Times New Roman" w:eastAsia="Times New Roman" w:hAnsi="Times New Roman" w:cs="Times New Roman"/>
                <w:bCs/>
                <w:color w:val="000000" w:themeColor="text1"/>
                <w:sz w:val="24"/>
                <w:szCs w:val="24"/>
                <w:lang w:eastAsia="ru-RU"/>
              </w:rPr>
              <w:t xml:space="preserve"> ХАБАРШЫСЫ. - </w:t>
            </w:r>
            <w:r w:rsidRPr="001D7108">
              <w:rPr>
                <w:rFonts w:ascii="Times New Roman" w:eastAsia="Times New Roman" w:hAnsi="Times New Roman" w:cs="Times New Roman"/>
                <w:color w:val="000000" w:themeColor="text1"/>
                <w:sz w:val="24"/>
                <w:szCs w:val="24"/>
                <w:lang w:val="ru-KZ" w:eastAsia="ru-RU"/>
              </w:rPr>
              <w:t>№1(146)</w:t>
            </w:r>
            <w:r w:rsidRPr="001D7108">
              <w:rPr>
                <w:rFonts w:ascii="Times New Roman" w:eastAsia="Times New Roman" w:hAnsi="Times New Roman" w:cs="Times New Roman"/>
                <w:color w:val="000000" w:themeColor="text1"/>
                <w:sz w:val="24"/>
                <w:szCs w:val="24"/>
                <w:lang w:eastAsia="ru-RU"/>
              </w:rPr>
              <w:t xml:space="preserve"> </w:t>
            </w:r>
            <w:r w:rsidRPr="001D7108">
              <w:rPr>
                <w:rFonts w:ascii="Times New Roman" w:eastAsia="Times New Roman" w:hAnsi="Times New Roman" w:cs="Times New Roman"/>
                <w:color w:val="000000" w:themeColor="text1"/>
                <w:sz w:val="24"/>
                <w:szCs w:val="24"/>
                <w:lang w:val="ru-KZ" w:eastAsia="ru-RU"/>
              </w:rPr>
              <w:t>/ 2024</w:t>
            </w:r>
            <w:r w:rsidRPr="001D7108">
              <w:rPr>
                <w:rFonts w:ascii="Times New Roman" w:eastAsia="Times New Roman" w:hAnsi="Times New Roman" w:cs="Times New Roman"/>
                <w:color w:val="000000" w:themeColor="text1"/>
                <w:sz w:val="24"/>
                <w:szCs w:val="24"/>
                <w:lang w:eastAsia="ru-RU"/>
              </w:rPr>
              <w:t xml:space="preserve">. – С.158-175. </w:t>
            </w:r>
            <w:hyperlink r:id="rId17" w:history="1">
              <w:r w:rsidRPr="001D7108">
                <w:rPr>
                  <w:rStyle w:val="af"/>
                  <w:rFonts w:ascii="Times New Roman" w:eastAsia="Times New Roman" w:hAnsi="Times New Roman" w:cs="Times New Roman"/>
                  <w:sz w:val="24"/>
                  <w:szCs w:val="24"/>
                  <w:lang w:eastAsia="ru-RU"/>
                </w:rPr>
                <w:t>https://doi.org/10.32523/2616-6844-2024-1-158-175</w:t>
              </w:r>
            </w:hyperlink>
          </w:p>
        </w:tc>
        <w:tc>
          <w:tcPr>
            <w:tcW w:w="851" w:type="dxa"/>
            <w:tcBorders>
              <w:top w:val="single" w:sz="4" w:space="0" w:color="auto"/>
              <w:left w:val="single" w:sz="4" w:space="0" w:color="auto"/>
              <w:bottom w:val="single" w:sz="4" w:space="0" w:color="auto"/>
              <w:right w:val="single" w:sz="4" w:space="0" w:color="auto"/>
            </w:tcBorders>
          </w:tcPr>
          <w:p w14:paraId="19BC6C81" w14:textId="108DBDE3" w:rsidR="00F47471" w:rsidRPr="001D7108" w:rsidRDefault="00AE6B78" w:rsidP="00B94B09">
            <w:pPr>
              <w:spacing w:after="0" w:line="240" w:lineRule="auto"/>
              <w:jc w:val="center"/>
              <w:rPr>
                <w:rFonts w:ascii="Times New Roman" w:eastAsia="Times New Roman" w:hAnsi="Times New Roman" w:cs="Times New Roman"/>
                <w:color w:val="000000" w:themeColor="text1"/>
                <w:sz w:val="24"/>
                <w:szCs w:val="24"/>
                <w:lang w:val="kk-KZ" w:eastAsia="ru-RU"/>
              </w:rPr>
            </w:pPr>
            <w:r w:rsidRPr="001D7108">
              <w:rPr>
                <w:rFonts w:ascii="Times New Roman" w:eastAsia="Times New Roman" w:hAnsi="Times New Roman" w:cs="Times New Roman"/>
                <w:color w:val="000000" w:themeColor="text1"/>
                <w:sz w:val="24"/>
                <w:szCs w:val="24"/>
                <w:lang w:val="kk-KZ" w:eastAsia="ru-RU"/>
              </w:rPr>
              <w:lastRenderedPageBreak/>
              <w:t>0,82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7FB1FC" w14:textId="77777777" w:rsidR="00AE6B78" w:rsidRPr="001D7108" w:rsidRDefault="00AE6B78" w:rsidP="00AB1328">
            <w:pPr>
              <w:spacing w:after="0" w:line="240" w:lineRule="auto"/>
              <w:rPr>
                <w:rFonts w:ascii="Times New Roman" w:eastAsia="Times New Roman" w:hAnsi="Times New Roman" w:cs="Times New Roman"/>
                <w:color w:val="000000" w:themeColor="text1"/>
                <w:sz w:val="24"/>
                <w:szCs w:val="24"/>
                <w:lang w:eastAsia="ru-RU"/>
              </w:rPr>
            </w:pPr>
            <w:proofErr w:type="spellStart"/>
            <w:r w:rsidRPr="001D7108">
              <w:rPr>
                <w:rFonts w:ascii="Times New Roman" w:eastAsia="Times New Roman" w:hAnsi="Times New Roman" w:cs="Times New Roman"/>
                <w:color w:val="000000" w:themeColor="text1"/>
                <w:sz w:val="24"/>
                <w:szCs w:val="24"/>
                <w:lang w:eastAsia="ru-RU"/>
              </w:rPr>
              <w:t>Музтауов</w:t>
            </w:r>
            <w:proofErr w:type="spellEnd"/>
            <w:r w:rsidRPr="001D7108">
              <w:rPr>
                <w:rFonts w:ascii="Times New Roman" w:eastAsia="Times New Roman" w:hAnsi="Times New Roman" w:cs="Times New Roman"/>
                <w:color w:val="000000" w:themeColor="text1"/>
                <w:sz w:val="24"/>
                <w:szCs w:val="24"/>
                <w:lang w:eastAsia="ru-RU"/>
              </w:rPr>
              <w:t xml:space="preserve"> Ж.Б.</w:t>
            </w:r>
          </w:p>
          <w:p w14:paraId="6C9B514D" w14:textId="128272ED" w:rsidR="00F47471" w:rsidRPr="001D7108" w:rsidRDefault="00AE6B78" w:rsidP="00AB1328">
            <w:pPr>
              <w:spacing w:after="0" w:line="240" w:lineRule="auto"/>
              <w:rPr>
                <w:rFonts w:ascii="Times New Roman" w:eastAsia="Times New Roman" w:hAnsi="Times New Roman" w:cs="Times New Roman"/>
                <w:color w:val="000000" w:themeColor="text1"/>
                <w:sz w:val="24"/>
                <w:szCs w:val="24"/>
                <w:lang w:val="kk-KZ" w:eastAsia="ru-RU"/>
              </w:rPr>
            </w:pPr>
            <w:r w:rsidRPr="001D7108">
              <w:rPr>
                <w:rFonts w:ascii="Times New Roman" w:eastAsia="Times New Roman" w:hAnsi="Times New Roman" w:cs="Times New Roman"/>
                <w:color w:val="000000" w:themeColor="text1"/>
                <w:sz w:val="24"/>
                <w:szCs w:val="24"/>
                <w:lang w:eastAsia="ru-RU"/>
              </w:rPr>
              <w:t>Умаров Д.М.</w:t>
            </w:r>
          </w:p>
        </w:tc>
      </w:tr>
      <w:tr w:rsidR="005F174A" w:rsidRPr="00485782" w14:paraId="146D16C8" w14:textId="77777777" w:rsidTr="00B1502F">
        <w:tblPrEx>
          <w:tblLook w:val="01E0" w:firstRow="1" w:lastRow="1" w:firstColumn="1" w:lastColumn="1" w:noHBand="0" w:noVBand="0"/>
        </w:tblPrEx>
        <w:trPr>
          <w:trHeight w:val="135"/>
        </w:trPr>
        <w:tc>
          <w:tcPr>
            <w:tcW w:w="567" w:type="dxa"/>
            <w:gridSpan w:val="2"/>
            <w:tcBorders>
              <w:top w:val="single" w:sz="4" w:space="0" w:color="auto"/>
              <w:left w:val="single" w:sz="4" w:space="0" w:color="auto"/>
              <w:bottom w:val="single" w:sz="4" w:space="0" w:color="auto"/>
              <w:right w:val="single" w:sz="4" w:space="0" w:color="auto"/>
            </w:tcBorders>
          </w:tcPr>
          <w:p w14:paraId="0842831A" w14:textId="77777777" w:rsidR="005F174A" w:rsidRPr="00EB5976" w:rsidRDefault="005F174A" w:rsidP="00EB597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884" w:type="dxa"/>
            <w:gridSpan w:val="3"/>
            <w:tcBorders>
              <w:top w:val="single" w:sz="4" w:space="0" w:color="auto"/>
              <w:left w:val="single" w:sz="4" w:space="0" w:color="auto"/>
              <w:bottom w:val="single" w:sz="4" w:space="0" w:color="auto"/>
              <w:right w:val="single" w:sz="4" w:space="0" w:color="auto"/>
            </w:tcBorders>
          </w:tcPr>
          <w:p w14:paraId="7AAC2AAC" w14:textId="52D6F672" w:rsidR="005F174A" w:rsidRPr="001D7108" w:rsidRDefault="005F174A" w:rsidP="00AB1328">
            <w:pPr>
              <w:spacing w:after="0" w:line="240" w:lineRule="auto"/>
              <w:rPr>
                <w:rFonts w:ascii="Times New Roman" w:eastAsia="Times New Roman" w:hAnsi="Times New Roman" w:cs="Times New Roman"/>
                <w:color w:val="000000" w:themeColor="text1"/>
                <w:sz w:val="24"/>
                <w:szCs w:val="24"/>
                <w:lang w:val="kk-KZ" w:eastAsia="ru-RU"/>
              </w:rPr>
            </w:pPr>
            <w:r w:rsidRPr="001D7108">
              <w:rPr>
                <w:rFonts w:ascii="Times New Roman" w:eastAsia="Times New Roman" w:hAnsi="Times New Roman" w:cs="Times New Roman"/>
                <w:bCs/>
                <w:color w:val="000000" w:themeColor="text1"/>
                <w:sz w:val="24"/>
                <w:szCs w:val="24"/>
                <w:lang w:eastAsia="ru-RU"/>
              </w:rPr>
              <w:t>Интеграционные процессы как факторы устойчивого развития</w:t>
            </w:r>
          </w:p>
        </w:tc>
        <w:tc>
          <w:tcPr>
            <w:tcW w:w="1259" w:type="dxa"/>
            <w:gridSpan w:val="2"/>
            <w:tcBorders>
              <w:top w:val="single" w:sz="4" w:space="0" w:color="auto"/>
              <w:left w:val="single" w:sz="4" w:space="0" w:color="auto"/>
              <w:bottom w:val="single" w:sz="4" w:space="0" w:color="auto"/>
              <w:right w:val="single" w:sz="4" w:space="0" w:color="auto"/>
            </w:tcBorders>
          </w:tcPr>
          <w:p w14:paraId="39EE0B76" w14:textId="0BB819A1" w:rsidR="005F174A" w:rsidRPr="001D7108" w:rsidRDefault="005F174A" w:rsidP="00AB1328">
            <w:pPr>
              <w:rPr>
                <w:rFonts w:ascii="Times New Roman" w:hAnsi="Times New Roman" w:cs="Times New Roman"/>
                <w:color w:val="000000" w:themeColor="text1"/>
                <w:sz w:val="24"/>
                <w:szCs w:val="24"/>
              </w:rPr>
            </w:pPr>
            <w:r w:rsidRPr="001D7108">
              <w:rPr>
                <w:rFonts w:ascii="Times New Roman" w:hAnsi="Times New Roman" w:cs="Times New Roman"/>
                <w:color w:val="000000" w:themeColor="text1"/>
                <w:sz w:val="24"/>
                <w:szCs w:val="24"/>
              </w:rPr>
              <w:t>Статья</w:t>
            </w:r>
          </w:p>
        </w:tc>
        <w:tc>
          <w:tcPr>
            <w:tcW w:w="3937" w:type="dxa"/>
            <w:tcBorders>
              <w:top w:val="single" w:sz="4" w:space="0" w:color="auto"/>
              <w:left w:val="single" w:sz="4" w:space="0" w:color="auto"/>
              <w:bottom w:val="single" w:sz="4" w:space="0" w:color="auto"/>
              <w:right w:val="single" w:sz="4" w:space="0" w:color="auto"/>
            </w:tcBorders>
          </w:tcPr>
          <w:p w14:paraId="393AFE18" w14:textId="29B84B5C" w:rsidR="005F174A" w:rsidRPr="001D7108" w:rsidRDefault="005F174A" w:rsidP="005F174A">
            <w:pPr>
              <w:autoSpaceDE w:val="0"/>
              <w:autoSpaceDN w:val="0"/>
              <w:adjustRightInd w:val="0"/>
              <w:spacing w:after="0" w:line="240" w:lineRule="auto"/>
              <w:rPr>
                <w:rFonts w:ascii="Times New Roman" w:eastAsia="Times New Roman" w:hAnsi="Times New Roman" w:cs="Times New Roman"/>
                <w:bCs/>
                <w:color w:val="000000" w:themeColor="text1"/>
                <w:sz w:val="24"/>
                <w:szCs w:val="24"/>
                <w:lang w:eastAsia="ru-RU"/>
              </w:rPr>
            </w:pPr>
            <w:r w:rsidRPr="001D7108">
              <w:rPr>
                <w:rFonts w:ascii="Times New Roman" w:eastAsia="Times New Roman" w:hAnsi="Times New Roman" w:cs="Times New Roman"/>
                <w:bCs/>
                <w:color w:val="000000" w:themeColor="text1"/>
                <w:sz w:val="24"/>
                <w:szCs w:val="24"/>
                <w:lang w:eastAsia="ru-RU"/>
              </w:rPr>
              <w:t>Наука и жизнь Казахстана,  2016. - №2 (36). – С. 31-34</w:t>
            </w:r>
            <w:r w:rsidR="00DC7C00" w:rsidRPr="001D7108">
              <w:rPr>
                <w:rFonts w:ascii="Times New Roman" w:eastAsia="Times New Roman" w:hAnsi="Times New Roman" w:cs="Times New Roman"/>
                <w:bCs/>
                <w:color w:val="000000" w:themeColor="text1"/>
                <w:sz w:val="24"/>
                <w:szCs w:val="24"/>
                <w:lang w:eastAsia="ru-RU"/>
              </w:rPr>
              <w:t xml:space="preserve"> //</w:t>
            </w:r>
          </w:p>
          <w:p w14:paraId="7C3A74D2" w14:textId="744EEF5B" w:rsidR="005F174A" w:rsidRPr="001D7108" w:rsidRDefault="00573766" w:rsidP="00AB1328">
            <w:pPr>
              <w:autoSpaceDE w:val="0"/>
              <w:autoSpaceDN w:val="0"/>
              <w:adjustRightInd w:val="0"/>
              <w:spacing w:after="0" w:line="240" w:lineRule="auto"/>
              <w:rPr>
                <w:rFonts w:ascii="Times New Roman" w:eastAsia="Times New Roman" w:hAnsi="Times New Roman" w:cs="Times New Roman"/>
                <w:bCs/>
                <w:color w:val="000000" w:themeColor="text1"/>
                <w:sz w:val="24"/>
                <w:szCs w:val="24"/>
                <w:lang w:eastAsia="ru-RU"/>
              </w:rPr>
            </w:pPr>
            <w:hyperlink r:id="rId18" w:history="1">
              <w:r w:rsidR="00DC7C00" w:rsidRPr="001D7108">
                <w:rPr>
                  <w:rStyle w:val="af"/>
                  <w:rFonts w:ascii="Times New Roman" w:eastAsia="Times New Roman" w:hAnsi="Times New Roman" w:cs="Times New Roman"/>
                  <w:bCs/>
                  <w:sz w:val="24"/>
                  <w:szCs w:val="24"/>
                  <w:lang w:eastAsia="ru-RU"/>
                </w:rPr>
                <w:t>https://www.naukaizhizn.kz/index.php/journal/article/view/273/130</w:t>
              </w:r>
            </w:hyperlink>
          </w:p>
        </w:tc>
        <w:tc>
          <w:tcPr>
            <w:tcW w:w="851" w:type="dxa"/>
            <w:tcBorders>
              <w:top w:val="single" w:sz="4" w:space="0" w:color="auto"/>
              <w:left w:val="single" w:sz="4" w:space="0" w:color="auto"/>
              <w:bottom w:val="single" w:sz="4" w:space="0" w:color="auto"/>
              <w:right w:val="single" w:sz="4" w:space="0" w:color="auto"/>
            </w:tcBorders>
          </w:tcPr>
          <w:p w14:paraId="69A09D03" w14:textId="6BFEB7B6" w:rsidR="005F174A" w:rsidRPr="001D7108" w:rsidRDefault="00DC7C00" w:rsidP="00B94B09">
            <w:pPr>
              <w:spacing w:after="0" w:line="240" w:lineRule="auto"/>
              <w:jc w:val="center"/>
              <w:rPr>
                <w:rFonts w:ascii="Times New Roman" w:eastAsia="Times New Roman" w:hAnsi="Times New Roman" w:cs="Times New Roman"/>
                <w:color w:val="000000" w:themeColor="text1"/>
                <w:sz w:val="24"/>
                <w:szCs w:val="24"/>
                <w:lang w:val="kk-KZ" w:eastAsia="ru-RU"/>
              </w:rPr>
            </w:pPr>
            <w:r w:rsidRPr="001D7108">
              <w:rPr>
                <w:rFonts w:ascii="Times New Roman" w:eastAsia="Times New Roman" w:hAnsi="Times New Roman" w:cs="Times New Roman"/>
                <w:color w:val="000000" w:themeColor="text1"/>
                <w:sz w:val="24"/>
                <w:szCs w:val="24"/>
                <w:lang w:val="kk-KZ" w:eastAsia="ru-RU"/>
              </w:rPr>
              <w:t>0,18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1B47EB0" w14:textId="77777777" w:rsidR="005F174A" w:rsidRPr="001D7108" w:rsidRDefault="005F174A" w:rsidP="00AB1328">
            <w:pPr>
              <w:spacing w:after="0" w:line="240" w:lineRule="auto"/>
              <w:rPr>
                <w:rFonts w:ascii="Times New Roman" w:eastAsia="Times New Roman" w:hAnsi="Times New Roman" w:cs="Times New Roman"/>
                <w:color w:val="000000" w:themeColor="text1"/>
                <w:sz w:val="24"/>
                <w:szCs w:val="24"/>
                <w:lang w:eastAsia="ru-RU"/>
              </w:rPr>
            </w:pPr>
          </w:p>
        </w:tc>
      </w:tr>
      <w:tr w:rsidR="00F47471" w:rsidRPr="00485782" w14:paraId="5753FD10" w14:textId="77777777" w:rsidTr="00B1502F">
        <w:tblPrEx>
          <w:tblLook w:val="01E0" w:firstRow="1" w:lastRow="1" w:firstColumn="1" w:lastColumn="1" w:noHBand="0" w:noVBand="0"/>
        </w:tblPrEx>
        <w:trPr>
          <w:trHeight w:val="135"/>
        </w:trPr>
        <w:tc>
          <w:tcPr>
            <w:tcW w:w="567" w:type="dxa"/>
            <w:gridSpan w:val="2"/>
            <w:tcBorders>
              <w:top w:val="single" w:sz="4" w:space="0" w:color="auto"/>
              <w:left w:val="single" w:sz="4" w:space="0" w:color="auto"/>
              <w:bottom w:val="single" w:sz="4" w:space="0" w:color="auto"/>
              <w:right w:val="single" w:sz="4" w:space="0" w:color="auto"/>
            </w:tcBorders>
          </w:tcPr>
          <w:p w14:paraId="41BC9FC5" w14:textId="77777777" w:rsidR="00F47471" w:rsidRPr="001D7108" w:rsidRDefault="00F47471" w:rsidP="00EB597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884" w:type="dxa"/>
            <w:gridSpan w:val="3"/>
            <w:tcBorders>
              <w:top w:val="single" w:sz="4" w:space="0" w:color="auto"/>
              <w:left w:val="single" w:sz="4" w:space="0" w:color="auto"/>
              <w:bottom w:val="single" w:sz="4" w:space="0" w:color="auto"/>
              <w:right w:val="single" w:sz="4" w:space="0" w:color="auto"/>
            </w:tcBorders>
          </w:tcPr>
          <w:p w14:paraId="7C4A16CA" w14:textId="5F049EDC" w:rsidR="00F47471" w:rsidRPr="001D7108" w:rsidRDefault="00AE6B78" w:rsidP="00AB1328">
            <w:pPr>
              <w:spacing w:after="0" w:line="240" w:lineRule="auto"/>
              <w:rPr>
                <w:rFonts w:ascii="Times New Roman" w:eastAsia="Times New Roman" w:hAnsi="Times New Roman" w:cs="Times New Roman"/>
                <w:color w:val="000000" w:themeColor="text1"/>
                <w:sz w:val="24"/>
                <w:szCs w:val="24"/>
                <w:lang w:val="kk-KZ" w:eastAsia="ru-RU"/>
              </w:rPr>
            </w:pPr>
            <w:r w:rsidRPr="001D7108">
              <w:rPr>
                <w:rFonts w:ascii="Times New Roman" w:eastAsia="Times New Roman" w:hAnsi="Times New Roman" w:cs="Times New Roman"/>
                <w:color w:val="000000" w:themeColor="text1"/>
                <w:sz w:val="24"/>
                <w:szCs w:val="24"/>
                <w:lang w:val="kk-KZ" w:eastAsia="ru-RU"/>
              </w:rPr>
              <w:t xml:space="preserve">Эволюция международно-правового регулирования защиты гражданского населения в период вооруженного конфликта </w:t>
            </w:r>
          </w:p>
        </w:tc>
        <w:tc>
          <w:tcPr>
            <w:tcW w:w="1259" w:type="dxa"/>
            <w:gridSpan w:val="2"/>
            <w:tcBorders>
              <w:top w:val="single" w:sz="4" w:space="0" w:color="auto"/>
              <w:left w:val="single" w:sz="4" w:space="0" w:color="auto"/>
              <w:bottom w:val="single" w:sz="4" w:space="0" w:color="auto"/>
              <w:right w:val="single" w:sz="4" w:space="0" w:color="auto"/>
            </w:tcBorders>
          </w:tcPr>
          <w:p w14:paraId="41593580" w14:textId="7DE1FC1E" w:rsidR="00F47471" w:rsidRPr="001D7108" w:rsidRDefault="00AE6B78" w:rsidP="00AB1328">
            <w:pPr>
              <w:rPr>
                <w:rFonts w:ascii="Times New Roman" w:hAnsi="Times New Roman" w:cs="Times New Roman"/>
                <w:color w:val="000000" w:themeColor="text1"/>
                <w:sz w:val="24"/>
                <w:szCs w:val="24"/>
              </w:rPr>
            </w:pPr>
            <w:r w:rsidRPr="001D7108">
              <w:rPr>
                <w:rFonts w:ascii="Times New Roman" w:hAnsi="Times New Roman" w:cs="Times New Roman"/>
                <w:color w:val="000000" w:themeColor="text1"/>
                <w:sz w:val="24"/>
                <w:szCs w:val="24"/>
              </w:rPr>
              <w:t>Статья</w:t>
            </w:r>
          </w:p>
        </w:tc>
        <w:tc>
          <w:tcPr>
            <w:tcW w:w="3937" w:type="dxa"/>
            <w:tcBorders>
              <w:top w:val="single" w:sz="4" w:space="0" w:color="auto"/>
              <w:left w:val="single" w:sz="4" w:space="0" w:color="auto"/>
              <w:bottom w:val="single" w:sz="4" w:space="0" w:color="auto"/>
              <w:right w:val="single" w:sz="4" w:space="0" w:color="auto"/>
            </w:tcBorders>
          </w:tcPr>
          <w:p w14:paraId="6B1A10FF" w14:textId="77777777" w:rsidR="00F47471" w:rsidRPr="001D7108" w:rsidRDefault="00AE6B78" w:rsidP="00AB1328">
            <w:pPr>
              <w:autoSpaceDE w:val="0"/>
              <w:autoSpaceDN w:val="0"/>
              <w:adjustRightInd w:val="0"/>
              <w:spacing w:after="0" w:line="240" w:lineRule="auto"/>
              <w:rPr>
                <w:rFonts w:ascii="Times New Roman" w:eastAsia="Times New Roman" w:hAnsi="Times New Roman" w:cs="Times New Roman"/>
                <w:color w:val="000000" w:themeColor="text1"/>
                <w:sz w:val="24"/>
                <w:szCs w:val="24"/>
                <w:lang w:val="kk-KZ" w:eastAsia="ru-RU"/>
              </w:rPr>
            </w:pPr>
            <w:r w:rsidRPr="001D7108">
              <w:rPr>
                <w:rFonts w:ascii="Times New Roman" w:eastAsia="Times New Roman" w:hAnsi="Times New Roman" w:cs="Times New Roman"/>
                <w:color w:val="000000" w:themeColor="text1"/>
                <w:sz w:val="24"/>
                <w:szCs w:val="24"/>
                <w:lang w:val="kk-KZ" w:eastAsia="ru-RU"/>
              </w:rPr>
              <w:t>Наука и жизнь Казахстана, 2019. – №3. – С. 44-48.</w:t>
            </w:r>
          </w:p>
          <w:p w14:paraId="6F33E708" w14:textId="49A21EA6" w:rsidR="00DC7C00" w:rsidRPr="001D7108" w:rsidRDefault="00573766" w:rsidP="00DC7C00">
            <w:pPr>
              <w:rPr>
                <w:rFonts w:ascii="Times New Roman" w:eastAsia="SimSun" w:hAnsi="Times New Roman" w:cs="Times New Roman"/>
                <w:sz w:val="24"/>
                <w:szCs w:val="24"/>
                <w:lang w:val="kk-KZ" w:eastAsia="zh-CN"/>
              </w:rPr>
            </w:pPr>
            <w:r>
              <w:fldChar w:fldCharType="begin"/>
            </w:r>
            <w:r w:rsidRPr="0041756A">
              <w:rPr>
                <w:lang w:val="kk-KZ"/>
              </w:rPr>
              <w:instrText xml:space="preserve"> HYPERLINK "https://www.naukaizhizn.kz/index.php/journal/article/view/48/48" </w:instrText>
            </w:r>
            <w:r>
              <w:fldChar w:fldCharType="separate"/>
            </w:r>
            <w:r w:rsidR="00DC7C00" w:rsidRPr="001D7108">
              <w:rPr>
                <w:rStyle w:val="af"/>
                <w:rFonts w:ascii="Times New Roman" w:eastAsia="SimSun" w:hAnsi="Times New Roman" w:cs="Times New Roman"/>
                <w:sz w:val="24"/>
                <w:szCs w:val="24"/>
                <w:lang w:val="kk-KZ" w:eastAsia="zh-CN"/>
              </w:rPr>
              <w:t>https://www.naukaizhizn.kz/index.php/journal/article/view/48/48</w:t>
            </w:r>
            <w:r>
              <w:rPr>
                <w:rStyle w:val="af"/>
                <w:rFonts w:ascii="Times New Roman" w:eastAsia="SimSun" w:hAnsi="Times New Roman" w:cs="Times New Roman"/>
                <w:sz w:val="24"/>
                <w:szCs w:val="24"/>
                <w:lang w:val="kk-KZ" w:eastAsia="zh-CN"/>
              </w:rPr>
              <w:fldChar w:fldCharType="end"/>
            </w:r>
          </w:p>
          <w:p w14:paraId="16663B8E" w14:textId="5DA071A0" w:rsidR="00DC7C00" w:rsidRPr="001D7108" w:rsidRDefault="00DC7C00" w:rsidP="00DC7C00">
            <w:pPr>
              <w:rPr>
                <w:rFonts w:ascii="Times New Roman" w:eastAsia="SimSun" w:hAnsi="Times New Roman" w:cs="Times New Roman"/>
                <w:sz w:val="24"/>
                <w:szCs w:val="24"/>
                <w:lang w:val="kk-KZ" w:eastAsia="zh-CN"/>
              </w:rPr>
            </w:pPr>
          </w:p>
        </w:tc>
        <w:tc>
          <w:tcPr>
            <w:tcW w:w="851" w:type="dxa"/>
            <w:tcBorders>
              <w:top w:val="single" w:sz="4" w:space="0" w:color="auto"/>
              <w:left w:val="single" w:sz="4" w:space="0" w:color="auto"/>
              <w:bottom w:val="single" w:sz="4" w:space="0" w:color="auto"/>
              <w:right w:val="single" w:sz="4" w:space="0" w:color="auto"/>
            </w:tcBorders>
          </w:tcPr>
          <w:p w14:paraId="6B077812" w14:textId="5995BB5C" w:rsidR="00F47471" w:rsidRPr="001D7108" w:rsidRDefault="0032278E" w:rsidP="00B94B09">
            <w:pPr>
              <w:spacing w:after="0" w:line="240" w:lineRule="auto"/>
              <w:jc w:val="center"/>
              <w:rPr>
                <w:rFonts w:ascii="Times New Roman" w:eastAsia="Times New Roman" w:hAnsi="Times New Roman" w:cs="Times New Roman"/>
                <w:color w:val="000000" w:themeColor="text1"/>
                <w:sz w:val="24"/>
                <w:szCs w:val="24"/>
                <w:lang w:val="kk-KZ" w:eastAsia="ru-RU"/>
              </w:rPr>
            </w:pPr>
            <w:r w:rsidRPr="001D7108">
              <w:rPr>
                <w:rFonts w:ascii="Times New Roman" w:eastAsia="Times New Roman" w:hAnsi="Times New Roman" w:cs="Times New Roman"/>
                <w:color w:val="000000" w:themeColor="text1"/>
                <w:sz w:val="24"/>
                <w:szCs w:val="24"/>
                <w:lang w:val="kk-KZ" w:eastAsia="ru-RU"/>
              </w:rPr>
              <w:t>0,23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96414E" w14:textId="77777777" w:rsidR="00F47471" w:rsidRPr="001D7108" w:rsidRDefault="00F47471" w:rsidP="00AB1328">
            <w:pPr>
              <w:spacing w:after="0" w:line="240" w:lineRule="auto"/>
              <w:rPr>
                <w:rFonts w:ascii="Times New Roman" w:eastAsia="Times New Roman" w:hAnsi="Times New Roman" w:cs="Times New Roman"/>
                <w:color w:val="000000" w:themeColor="text1"/>
                <w:sz w:val="24"/>
                <w:szCs w:val="24"/>
                <w:lang w:val="kk-KZ" w:eastAsia="ru-RU"/>
              </w:rPr>
            </w:pPr>
          </w:p>
        </w:tc>
      </w:tr>
      <w:tr w:rsidR="00F47471" w:rsidRPr="00485782" w14:paraId="1A840069" w14:textId="77777777" w:rsidTr="00B1502F">
        <w:tblPrEx>
          <w:tblLook w:val="01E0" w:firstRow="1" w:lastRow="1" w:firstColumn="1" w:lastColumn="1" w:noHBand="0" w:noVBand="0"/>
        </w:tblPrEx>
        <w:trPr>
          <w:trHeight w:val="135"/>
        </w:trPr>
        <w:tc>
          <w:tcPr>
            <w:tcW w:w="567" w:type="dxa"/>
            <w:gridSpan w:val="2"/>
            <w:tcBorders>
              <w:top w:val="single" w:sz="4" w:space="0" w:color="auto"/>
              <w:left w:val="single" w:sz="4" w:space="0" w:color="auto"/>
              <w:bottom w:val="single" w:sz="4" w:space="0" w:color="auto"/>
              <w:right w:val="single" w:sz="4" w:space="0" w:color="auto"/>
            </w:tcBorders>
          </w:tcPr>
          <w:p w14:paraId="5C6FCB42" w14:textId="77777777" w:rsidR="00F47471" w:rsidRPr="001D7108" w:rsidRDefault="00F47471" w:rsidP="00EB597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884" w:type="dxa"/>
            <w:gridSpan w:val="3"/>
            <w:tcBorders>
              <w:top w:val="single" w:sz="4" w:space="0" w:color="auto"/>
              <w:left w:val="single" w:sz="4" w:space="0" w:color="auto"/>
              <w:bottom w:val="single" w:sz="4" w:space="0" w:color="auto"/>
              <w:right w:val="single" w:sz="4" w:space="0" w:color="auto"/>
            </w:tcBorders>
          </w:tcPr>
          <w:p w14:paraId="0CBEEC5D" w14:textId="77777777" w:rsidR="00F47471" w:rsidRPr="001D7108" w:rsidRDefault="0032278E" w:rsidP="00AB1328">
            <w:pPr>
              <w:spacing w:after="0" w:line="240" w:lineRule="auto"/>
              <w:rPr>
                <w:rFonts w:ascii="Times New Roman" w:eastAsia="Times New Roman" w:hAnsi="Times New Roman" w:cs="Times New Roman"/>
                <w:color w:val="000000" w:themeColor="text1"/>
                <w:sz w:val="24"/>
                <w:szCs w:val="24"/>
                <w:lang w:val="kk-KZ" w:eastAsia="ru-RU"/>
              </w:rPr>
            </w:pPr>
            <w:r w:rsidRPr="001D7108">
              <w:rPr>
                <w:rFonts w:ascii="Times New Roman" w:eastAsia="Times New Roman" w:hAnsi="Times New Roman" w:cs="Times New Roman"/>
                <w:color w:val="000000" w:themeColor="text1"/>
                <w:sz w:val="24"/>
                <w:szCs w:val="24"/>
                <w:lang w:val="kk-KZ" w:eastAsia="ru-RU"/>
              </w:rPr>
              <w:t xml:space="preserve">Понятие и уголовно-правовое значение состава уголовного правонарушения </w:t>
            </w:r>
          </w:p>
          <w:p w14:paraId="47D598EA" w14:textId="6515B49E" w:rsidR="0032278E" w:rsidRPr="001D7108" w:rsidRDefault="0032278E" w:rsidP="00AB1328">
            <w:pPr>
              <w:spacing w:after="0" w:line="240" w:lineRule="auto"/>
              <w:rPr>
                <w:rFonts w:ascii="Times New Roman" w:eastAsia="Times New Roman" w:hAnsi="Times New Roman" w:cs="Times New Roman"/>
                <w:color w:val="000000" w:themeColor="text1"/>
                <w:sz w:val="24"/>
                <w:szCs w:val="24"/>
                <w:lang w:val="kk-KZ" w:eastAsia="ru-RU"/>
              </w:rPr>
            </w:pPr>
          </w:p>
        </w:tc>
        <w:tc>
          <w:tcPr>
            <w:tcW w:w="1259" w:type="dxa"/>
            <w:gridSpan w:val="2"/>
            <w:tcBorders>
              <w:top w:val="single" w:sz="4" w:space="0" w:color="auto"/>
              <w:left w:val="single" w:sz="4" w:space="0" w:color="auto"/>
              <w:bottom w:val="single" w:sz="4" w:space="0" w:color="auto"/>
              <w:right w:val="single" w:sz="4" w:space="0" w:color="auto"/>
            </w:tcBorders>
          </w:tcPr>
          <w:p w14:paraId="68581F19" w14:textId="00C632BB" w:rsidR="00F47471" w:rsidRPr="001D7108" w:rsidRDefault="0032278E" w:rsidP="00AB1328">
            <w:pPr>
              <w:rPr>
                <w:rFonts w:ascii="Times New Roman" w:hAnsi="Times New Roman" w:cs="Times New Roman"/>
                <w:color w:val="000000" w:themeColor="text1"/>
                <w:sz w:val="24"/>
                <w:szCs w:val="24"/>
              </w:rPr>
            </w:pPr>
            <w:r w:rsidRPr="001D7108">
              <w:rPr>
                <w:rFonts w:ascii="Times New Roman" w:hAnsi="Times New Roman" w:cs="Times New Roman"/>
                <w:color w:val="000000" w:themeColor="text1"/>
                <w:sz w:val="24"/>
                <w:szCs w:val="24"/>
              </w:rPr>
              <w:t>Статья</w:t>
            </w:r>
          </w:p>
        </w:tc>
        <w:tc>
          <w:tcPr>
            <w:tcW w:w="3937" w:type="dxa"/>
            <w:tcBorders>
              <w:top w:val="single" w:sz="4" w:space="0" w:color="auto"/>
              <w:left w:val="single" w:sz="4" w:space="0" w:color="auto"/>
              <w:bottom w:val="single" w:sz="4" w:space="0" w:color="auto"/>
              <w:right w:val="single" w:sz="4" w:space="0" w:color="auto"/>
            </w:tcBorders>
          </w:tcPr>
          <w:p w14:paraId="2FF3DC39" w14:textId="77777777" w:rsidR="00F47471" w:rsidRPr="001D7108" w:rsidRDefault="0032278E" w:rsidP="00AB1328">
            <w:pPr>
              <w:autoSpaceDE w:val="0"/>
              <w:autoSpaceDN w:val="0"/>
              <w:adjustRightInd w:val="0"/>
              <w:spacing w:after="0" w:line="240" w:lineRule="auto"/>
              <w:rPr>
                <w:rFonts w:ascii="Times New Roman" w:eastAsia="Times New Roman" w:hAnsi="Times New Roman" w:cs="Times New Roman"/>
                <w:color w:val="000000" w:themeColor="text1"/>
                <w:sz w:val="24"/>
                <w:szCs w:val="24"/>
                <w:lang w:val="kk-KZ" w:eastAsia="ru-RU"/>
              </w:rPr>
            </w:pPr>
            <w:r w:rsidRPr="001D7108">
              <w:rPr>
                <w:rFonts w:ascii="Times New Roman" w:eastAsia="Times New Roman" w:hAnsi="Times New Roman" w:cs="Times New Roman"/>
                <w:color w:val="000000" w:themeColor="text1"/>
                <w:sz w:val="24"/>
                <w:szCs w:val="24"/>
                <w:lang w:val="kk-KZ" w:eastAsia="ru-RU"/>
              </w:rPr>
              <w:t>Наука и жизнь Казахстана, 2019. – №10/1. - С. 30-35</w:t>
            </w:r>
            <w:r w:rsidR="00DC7C00" w:rsidRPr="001D7108">
              <w:rPr>
                <w:rFonts w:ascii="Times New Roman" w:eastAsia="Times New Roman" w:hAnsi="Times New Roman" w:cs="Times New Roman"/>
                <w:color w:val="000000" w:themeColor="text1"/>
                <w:sz w:val="24"/>
                <w:szCs w:val="24"/>
                <w:lang w:val="kk-KZ" w:eastAsia="ru-RU"/>
              </w:rPr>
              <w:t xml:space="preserve"> //</w:t>
            </w:r>
          </w:p>
          <w:p w14:paraId="4A91FA36" w14:textId="1DD89F80" w:rsidR="00DC7C00" w:rsidRPr="001D7108" w:rsidRDefault="00573766" w:rsidP="00AB1328">
            <w:pPr>
              <w:autoSpaceDE w:val="0"/>
              <w:autoSpaceDN w:val="0"/>
              <w:adjustRightInd w:val="0"/>
              <w:spacing w:after="0" w:line="240" w:lineRule="auto"/>
              <w:rPr>
                <w:rFonts w:ascii="Times New Roman" w:eastAsia="SimSun" w:hAnsi="Times New Roman" w:cs="Times New Roman"/>
                <w:color w:val="000000" w:themeColor="text1"/>
                <w:sz w:val="24"/>
                <w:szCs w:val="24"/>
                <w:u w:val="single"/>
                <w:lang w:val="kk-KZ" w:eastAsia="zh-CN"/>
              </w:rPr>
            </w:pPr>
            <w:r>
              <w:fldChar w:fldCharType="begin"/>
            </w:r>
            <w:r w:rsidRPr="0041756A">
              <w:rPr>
                <w:lang w:val="kk-KZ"/>
              </w:rPr>
              <w:instrText xml:space="preserve"> HYPERLINK "https://www.naukaizhizn.kz/index.php/journal/article/view/65/65" </w:instrText>
            </w:r>
            <w:r>
              <w:fldChar w:fldCharType="separate"/>
            </w:r>
            <w:r w:rsidR="00DC7C00" w:rsidRPr="001D7108">
              <w:rPr>
                <w:rStyle w:val="af"/>
                <w:rFonts w:ascii="Times New Roman" w:eastAsia="SimSun" w:hAnsi="Times New Roman" w:cs="Times New Roman"/>
                <w:sz w:val="24"/>
                <w:szCs w:val="24"/>
                <w:lang w:val="kk-KZ" w:eastAsia="zh-CN"/>
              </w:rPr>
              <w:t>https://www.naukaizhizn.kz/index.php/journal/article/view/65/65</w:t>
            </w:r>
            <w:r>
              <w:rPr>
                <w:rStyle w:val="af"/>
                <w:rFonts w:ascii="Times New Roman" w:eastAsia="SimSun" w:hAnsi="Times New Roman" w:cs="Times New Roman"/>
                <w:sz w:val="24"/>
                <w:szCs w:val="24"/>
                <w:lang w:val="kk-KZ" w:eastAsia="zh-CN"/>
              </w:rPr>
              <w:fldChar w:fldCharType="end"/>
            </w:r>
          </w:p>
          <w:p w14:paraId="17ADF6F9" w14:textId="267DFE50" w:rsidR="00DC7C00" w:rsidRPr="001D7108" w:rsidRDefault="00DC7C00" w:rsidP="00AB1328">
            <w:pPr>
              <w:autoSpaceDE w:val="0"/>
              <w:autoSpaceDN w:val="0"/>
              <w:adjustRightInd w:val="0"/>
              <w:spacing w:after="0" w:line="240" w:lineRule="auto"/>
              <w:rPr>
                <w:rFonts w:ascii="Times New Roman" w:eastAsia="SimSun" w:hAnsi="Times New Roman" w:cs="Times New Roman"/>
                <w:color w:val="000000" w:themeColor="text1"/>
                <w:sz w:val="24"/>
                <w:szCs w:val="24"/>
                <w:u w:val="single"/>
                <w:lang w:val="kk-KZ" w:eastAsia="zh-CN"/>
              </w:rPr>
            </w:pPr>
          </w:p>
        </w:tc>
        <w:tc>
          <w:tcPr>
            <w:tcW w:w="851" w:type="dxa"/>
            <w:tcBorders>
              <w:top w:val="single" w:sz="4" w:space="0" w:color="auto"/>
              <w:left w:val="single" w:sz="4" w:space="0" w:color="auto"/>
              <w:bottom w:val="single" w:sz="4" w:space="0" w:color="auto"/>
              <w:right w:val="single" w:sz="4" w:space="0" w:color="auto"/>
            </w:tcBorders>
          </w:tcPr>
          <w:p w14:paraId="07E86FB9" w14:textId="62D2ECF7" w:rsidR="00F47471" w:rsidRPr="001D7108" w:rsidRDefault="0032278E" w:rsidP="00B94B09">
            <w:pPr>
              <w:spacing w:after="0" w:line="240" w:lineRule="auto"/>
              <w:jc w:val="center"/>
              <w:rPr>
                <w:rFonts w:ascii="Times New Roman" w:eastAsia="Times New Roman" w:hAnsi="Times New Roman" w:cs="Times New Roman"/>
                <w:color w:val="000000" w:themeColor="text1"/>
                <w:sz w:val="24"/>
                <w:szCs w:val="24"/>
                <w:lang w:val="kk-KZ" w:eastAsia="ru-RU"/>
              </w:rPr>
            </w:pPr>
            <w:r w:rsidRPr="001D7108">
              <w:rPr>
                <w:rFonts w:ascii="Times New Roman" w:eastAsia="Times New Roman" w:hAnsi="Times New Roman" w:cs="Times New Roman"/>
                <w:color w:val="000000" w:themeColor="text1"/>
                <w:sz w:val="24"/>
                <w:szCs w:val="24"/>
                <w:lang w:val="kk-KZ" w:eastAsia="ru-RU"/>
              </w:rPr>
              <w:t>0,27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12C7B2" w14:textId="10373E68" w:rsidR="00F47471" w:rsidRPr="001D7108" w:rsidRDefault="0032278E" w:rsidP="00AB1328">
            <w:pPr>
              <w:spacing w:after="0" w:line="240" w:lineRule="auto"/>
              <w:rPr>
                <w:rFonts w:ascii="Times New Roman" w:eastAsia="Times New Roman" w:hAnsi="Times New Roman" w:cs="Times New Roman"/>
                <w:color w:val="000000" w:themeColor="text1"/>
                <w:sz w:val="24"/>
                <w:szCs w:val="24"/>
                <w:lang w:val="kk-KZ" w:eastAsia="ru-RU"/>
              </w:rPr>
            </w:pPr>
            <w:r w:rsidRPr="001D7108">
              <w:rPr>
                <w:rFonts w:ascii="Times New Roman" w:eastAsia="Times New Roman" w:hAnsi="Times New Roman" w:cs="Times New Roman"/>
                <w:color w:val="000000" w:themeColor="text1"/>
                <w:sz w:val="24"/>
                <w:szCs w:val="24"/>
                <w:lang w:val="kk-KZ" w:eastAsia="ru-RU"/>
              </w:rPr>
              <w:t>Алембаев К.О., Кожуганова Д.З.,</w:t>
            </w:r>
          </w:p>
        </w:tc>
      </w:tr>
      <w:tr w:rsidR="00F47471" w:rsidRPr="00485782" w14:paraId="00FBB7ED" w14:textId="77777777" w:rsidTr="00B1502F">
        <w:tblPrEx>
          <w:tblLook w:val="01E0" w:firstRow="1" w:lastRow="1" w:firstColumn="1" w:lastColumn="1" w:noHBand="0" w:noVBand="0"/>
        </w:tblPrEx>
        <w:trPr>
          <w:trHeight w:val="135"/>
        </w:trPr>
        <w:tc>
          <w:tcPr>
            <w:tcW w:w="567" w:type="dxa"/>
            <w:gridSpan w:val="2"/>
            <w:tcBorders>
              <w:top w:val="single" w:sz="4" w:space="0" w:color="auto"/>
              <w:left w:val="single" w:sz="4" w:space="0" w:color="auto"/>
              <w:bottom w:val="single" w:sz="4" w:space="0" w:color="auto"/>
              <w:right w:val="single" w:sz="4" w:space="0" w:color="auto"/>
            </w:tcBorders>
          </w:tcPr>
          <w:p w14:paraId="117ADD74" w14:textId="77777777" w:rsidR="00F47471" w:rsidRPr="001D7108" w:rsidRDefault="00F47471" w:rsidP="00EB597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884" w:type="dxa"/>
            <w:gridSpan w:val="3"/>
            <w:tcBorders>
              <w:top w:val="single" w:sz="4" w:space="0" w:color="auto"/>
              <w:left w:val="single" w:sz="4" w:space="0" w:color="auto"/>
              <w:bottom w:val="single" w:sz="4" w:space="0" w:color="auto"/>
              <w:right w:val="single" w:sz="4" w:space="0" w:color="auto"/>
            </w:tcBorders>
          </w:tcPr>
          <w:p w14:paraId="318E661C" w14:textId="0858B204" w:rsidR="0032278E" w:rsidRPr="001D7108" w:rsidRDefault="0032278E" w:rsidP="00AB1328">
            <w:pPr>
              <w:spacing w:after="0" w:line="240" w:lineRule="auto"/>
              <w:rPr>
                <w:rFonts w:ascii="Times New Roman" w:eastAsia="Times New Roman" w:hAnsi="Times New Roman" w:cs="Times New Roman"/>
                <w:color w:val="000000" w:themeColor="text1"/>
                <w:sz w:val="24"/>
                <w:szCs w:val="24"/>
                <w:lang w:val="kk-KZ" w:eastAsia="ru-RU"/>
              </w:rPr>
            </w:pPr>
            <w:r w:rsidRPr="001D7108">
              <w:rPr>
                <w:rFonts w:ascii="Times New Roman" w:eastAsia="Times New Roman" w:hAnsi="Times New Roman" w:cs="Times New Roman"/>
                <w:color w:val="000000" w:themeColor="text1"/>
                <w:sz w:val="24"/>
                <w:szCs w:val="24"/>
                <w:lang w:val="kk-KZ" w:eastAsia="ru-RU"/>
              </w:rPr>
              <w:t xml:space="preserve">Школьная медиация как способ предотвращения правонарушений, асоциального поведения и конфликтов среди подростков </w:t>
            </w:r>
          </w:p>
        </w:tc>
        <w:tc>
          <w:tcPr>
            <w:tcW w:w="1259" w:type="dxa"/>
            <w:gridSpan w:val="2"/>
            <w:tcBorders>
              <w:top w:val="single" w:sz="4" w:space="0" w:color="auto"/>
              <w:left w:val="single" w:sz="4" w:space="0" w:color="auto"/>
              <w:bottom w:val="single" w:sz="4" w:space="0" w:color="auto"/>
              <w:right w:val="single" w:sz="4" w:space="0" w:color="auto"/>
            </w:tcBorders>
          </w:tcPr>
          <w:p w14:paraId="3EF01823" w14:textId="702BF77F" w:rsidR="00F47471" w:rsidRPr="001D7108" w:rsidRDefault="0032278E" w:rsidP="00AB1328">
            <w:pPr>
              <w:rPr>
                <w:rFonts w:ascii="Times New Roman" w:hAnsi="Times New Roman" w:cs="Times New Roman"/>
                <w:color w:val="000000" w:themeColor="text1"/>
                <w:sz w:val="24"/>
                <w:szCs w:val="24"/>
              </w:rPr>
            </w:pPr>
            <w:r w:rsidRPr="001D7108">
              <w:rPr>
                <w:rFonts w:ascii="Times New Roman" w:hAnsi="Times New Roman" w:cs="Times New Roman"/>
                <w:color w:val="000000" w:themeColor="text1"/>
                <w:sz w:val="24"/>
                <w:szCs w:val="24"/>
              </w:rPr>
              <w:t>Статья</w:t>
            </w:r>
          </w:p>
        </w:tc>
        <w:tc>
          <w:tcPr>
            <w:tcW w:w="3937" w:type="dxa"/>
            <w:tcBorders>
              <w:top w:val="single" w:sz="4" w:space="0" w:color="auto"/>
              <w:left w:val="single" w:sz="4" w:space="0" w:color="auto"/>
              <w:bottom w:val="single" w:sz="4" w:space="0" w:color="auto"/>
              <w:right w:val="single" w:sz="4" w:space="0" w:color="auto"/>
            </w:tcBorders>
          </w:tcPr>
          <w:p w14:paraId="55364468" w14:textId="77777777" w:rsidR="00F47471" w:rsidRPr="001D7108" w:rsidRDefault="0032278E" w:rsidP="00AB1328">
            <w:pPr>
              <w:autoSpaceDE w:val="0"/>
              <w:autoSpaceDN w:val="0"/>
              <w:adjustRightInd w:val="0"/>
              <w:spacing w:after="0" w:line="240" w:lineRule="auto"/>
              <w:rPr>
                <w:rFonts w:ascii="Times New Roman" w:eastAsia="Times New Roman" w:hAnsi="Times New Roman" w:cs="Times New Roman"/>
                <w:color w:val="000000" w:themeColor="text1"/>
                <w:sz w:val="24"/>
                <w:szCs w:val="24"/>
                <w:lang w:val="kk-KZ" w:eastAsia="ru-RU"/>
              </w:rPr>
            </w:pPr>
            <w:r w:rsidRPr="001D7108">
              <w:rPr>
                <w:rFonts w:ascii="Times New Roman" w:eastAsia="Times New Roman" w:hAnsi="Times New Roman" w:cs="Times New Roman"/>
                <w:color w:val="000000" w:themeColor="text1"/>
                <w:sz w:val="24"/>
                <w:szCs w:val="24"/>
                <w:lang w:val="kk-KZ" w:eastAsia="ru-RU"/>
              </w:rPr>
              <w:t>Наука и жизнь Казахстана, 2019. – №10/2. – С. 48-51</w:t>
            </w:r>
            <w:r w:rsidR="00DC7C00" w:rsidRPr="001D7108">
              <w:rPr>
                <w:rFonts w:ascii="Times New Roman" w:eastAsia="Times New Roman" w:hAnsi="Times New Roman" w:cs="Times New Roman"/>
                <w:color w:val="000000" w:themeColor="text1"/>
                <w:sz w:val="24"/>
                <w:szCs w:val="24"/>
                <w:lang w:val="kk-KZ" w:eastAsia="ru-RU"/>
              </w:rPr>
              <w:t xml:space="preserve"> //</w:t>
            </w:r>
          </w:p>
          <w:p w14:paraId="68E6772F" w14:textId="0C99136C" w:rsidR="00DC7C00" w:rsidRPr="001D7108" w:rsidRDefault="00573766" w:rsidP="00AB1328">
            <w:pPr>
              <w:autoSpaceDE w:val="0"/>
              <w:autoSpaceDN w:val="0"/>
              <w:adjustRightInd w:val="0"/>
              <w:spacing w:after="0" w:line="240" w:lineRule="auto"/>
              <w:rPr>
                <w:rFonts w:ascii="Times New Roman" w:eastAsia="SimSun" w:hAnsi="Times New Roman" w:cs="Times New Roman"/>
                <w:color w:val="000000" w:themeColor="text1"/>
                <w:sz w:val="24"/>
                <w:szCs w:val="24"/>
                <w:u w:val="single"/>
                <w:lang w:val="kk-KZ" w:eastAsia="zh-CN"/>
              </w:rPr>
            </w:pPr>
            <w:r>
              <w:fldChar w:fldCharType="begin"/>
            </w:r>
            <w:r w:rsidRPr="0041756A">
              <w:rPr>
                <w:lang w:val="kk-KZ"/>
              </w:rPr>
              <w:instrText xml:space="preserve"> HYPERLINK "https://www.naukaizhizn.kz/index.php/journal/article/view/66/66" </w:instrText>
            </w:r>
            <w:r>
              <w:fldChar w:fldCharType="separate"/>
            </w:r>
            <w:r w:rsidR="00DC7C00" w:rsidRPr="001D7108">
              <w:rPr>
                <w:rStyle w:val="af"/>
                <w:rFonts w:ascii="Times New Roman" w:eastAsia="SimSun" w:hAnsi="Times New Roman" w:cs="Times New Roman"/>
                <w:sz w:val="24"/>
                <w:szCs w:val="24"/>
                <w:lang w:val="kk-KZ" w:eastAsia="zh-CN"/>
              </w:rPr>
              <w:t>https://www.naukaizhizn.kz/index.php/journal/article/view/66/66</w:t>
            </w:r>
            <w:r>
              <w:rPr>
                <w:rStyle w:val="af"/>
                <w:rFonts w:ascii="Times New Roman" w:eastAsia="SimSun" w:hAnsi="Times New Roman" w:cs="Times New Roman"/>
                <w:sz w:val="24"/>
                <w:szCs w:val="24"/>
                <w:lang w:val="kk-KZ" w:eastAsia="zh-CN"/>
              </w:rPr>
              <w:fldChar w:fldCharType="end"/>
            </w:r>
          </w:p>
          <w:p w14:paraId="1BDAD9FF" w14:textId="453A4E9B" w:rsidR="00DC7C00" w:rsidRPr="001D7108" w:rsidRDefault="00DC7C00" w:rsidP="00AB1328">
            <w:pPr>
              <w:autoSpaceDE w:val="0"/>
              <w:autoSpaceDN w:val="0"/>
              <w:adjustRightInd w:val="0"/>
              <w:spacing w:after="0" w:line="240" w:lineRule="auto"/>
              <w:rPr>
                <w:rFonts w:ascii="Times New Roman" w:eastAsia="SimSun" w:hAnsi="Times New Roman" w:cs="Times New Roman"/>
                <w:color w:val="000000" w:themeColor="text1"/>
                <w:sz w:val="24"/>
                <w:szCs w:val="24"/>
                <w:u w:val="single"/>
                <w:lang w:val="kk-KZ" w:eastAsia="zh-CN"/>
              </w:rPr>
            </w:pPr>
          </w:p>
        </w:tc>
        <w:tc>
          <w:tcPr>
            <w:tcW w:w="851" w:type="dxa"/>
            <w:tcBorders>
              <w:top w:val="single" w:sz="4" w:space="0" w:color="auto"/>
              <w:left w:val="single" w:sz="4" w:space="0" w:color="auto"/>
              <w:bottom w:val="single" w:sz="4" w:space="0" w:color="auto"/>
              <w:right w:val="single" w:sz="4" w:space="0" w:color="auto"/>
            </w:tcBorders>
          </w:tcPr>
          <w:p w14:paraId="35E9D8F7" w14:textId="2ECEF3C2" w:rsidR="00F47471" w:rsidRPr="001D7108" w:rsidRDefault="00DC7C00" w:rsidP="00B94B09">
            <w:pPr>
              <w:spacing w:after="0" w:line="240" w:lineRule="auto"/>
              <w:jc w:val="center"/>
              <w:rPr>
                <w:rFonts w:ascii="Times New Roman" w:eastAsia="Times New Roman" w:hAnsi="Times New Roman" w:cs="Times New Roman"/>
                <w:color w:val="000000" w:themeColor="text1"/>
                <w:sz w:val="24"/>
                <w:szCs w:val="24"/>
                <w:lang w:val="kk-KZ" w:eastAsia="ru-RU"/>
              </w:rPr>
            </w:pPr>
            <w:r w:rsidRPr="001D7108">
              <w:rPr>
                <w:rFonts w:ascii="Times New Roman" w:eastAsia="Times New Roman" w:hAnsi="Times New Roman" w:cs="Times New Roman"/>
                <w:color w:val="000000" w:themeColor="text1"/>
                <w:sz w:val="24"/>
                <w:szCs w:val="24"/>
                <w:lang w:val="kk-KZ" w:eastAsia="ru-RU"/>
              </w:rPr>
              <w:t>0,18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354096" w14:textId="78918D8A" w:rsidR="00F47471" w:rsidRPr="001D7108" w:rsidRDefault="0032278E" w:rsidP="00AB1328">
            <w:pPr>
              <w:spacing w:after="0" w:line="240" w:lineRule="auto"/>
              <w:rPr>
                <w:rFonts w:ascii="Times New Roman" w:eastAsia="Times New Roman" w:hAnsi="Times New Roman" w:cs="Times New Roman"/>
                <w:color w:val="000000" w:themeColor="text1"/>
                <w:sz w:val="24"/>
                <w:szCs w:val="24"/>
                <w:lang w:val="kk-KZ" w:eastAsia="ru-RU"/>
              </w:rPr>
            </w:pPr>
            <w:r w:rsidRPr="001D7108">
              <w:rPr>
                <w:rFonts w:ascii="Times New Roman" w:eastAsia="Times New Roman" w:hAnsi="Times New Roman" w:cs="Times New Roman"/>
                <w:color w:val="000000" w:themeColor="text1"/>
                <w:sz w:val="24"/>
                <w:szCs w:val="24"/>
                <w:lang w:val="kk-KZ" w:eastAsia="ru-RU"/>
              </w:rPr>
              <w:t>Алембаев К.О., Кожуганова Д.З.</w:t>
            </w:r>
          </w:p>
        </w:tc>
      </w:tr>
      <w:tr w:rsidR="0032278E" w:rsidRPr="00485782" w14:paraId="0FE9D4B9" w14:textId="77777777" w:rsidTr="00B1502F">
        <w:tblPrEx>
          <w:tblLook w:val="01E0" w:firstRow="1" w:lastRow="1" w:firstColumn="1" w:lastColumn="1" w:noHBand="0" w:noVBand="0"/>
        </w:tblPrEx>
        <w:trPr>
          <w:trHeight w:val="135"/>
        </w:trPr>
        <w:tc>
          <w:tcPr>
            <w:tcW w:w="567" w:type="dxa"/>
            <w:gridSpan w:val="2"/>
            <w:tcBorders>
              <w:top w:val="single" w:sz="4" w:space="0" w:color="auto"/>
              <w:left w:val="single" w:sz="4" w:space="0" w:color="auto"/>
              <w:bottom w:val="single" w:sz="4" w:space="0" w:color="auto"/>
              <w:right w:val="single" w:sz="4" w:space="0" w:color="auto"/>
            </w:tcBorders>
          </w:tcPr>
          <w:p w14:paraId="1F6C10B5" w14:textId="77777777" w:rsidR="0032278E" w:rsidRPr="001D7108" w:rsidRDefault="0032278E" w:rsidP="00EB597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884" w:type="dxa"/>
            <w:gridSpan w:val="3"/>
            <w:tcBorders>
              <w:top w:val="single" w:sz="4" w:space="0" w:color="auto"/>
              <w:left w:val="single" w:sz="4" w:space="0" w:color="auto"/>
              <w:bottom w:val="single" w:sz="4" w:space="0" w:color="auto"/>
              <w:right w:val="single" w:sz="4" w:space="0" w:color="auto"/>
            </w:tcBorders>
          </w:tcPr>
          <w:p w14:paraId="0FC9AFF9" w14:textId="431A47FF" w:rsidR="0032278E" w:rsidRPr="001D7108" w:rsidRDefault="0032278E" w:rsidP="00AB1328">
            <w:pPr>
              <w:spacing w:after="0" w:line="240" w:lineRule="auto"/>
              <w:rPr>
                <w:rFonts w:ascii="Times New Roman" w:eastAsia="Times New Roman" w:hAnsi="Times New Roman" w:cs="Times New Roman"/>
                <w:color w:val="000000" w:themeColor="text1"/>
                <w:sz w:val="24"/>
                <w:szCs w:val="24"/>
                <w:lang w:val="kk-KZ" w:eastAsia="ru-RU"/>
              </w:rPr>
            </w:pPr>
            <w:r w:rsidRPr="001D7108">
              <w:rPr>
                <w:rFonts w:ascii="Times New Roman" w:eastAsia="Times New Roman" w:hAnsi="Times New Roman" w:cs="Times New Roman"/>
                <w:color w:val="000000" w:themeColor="text1"/>
                <w:sz w:val="24"/>
                <w:szCs w:val="24"/>
                <w:lang w:val="kk-KZ" w:eastAsia="ru-RU"/>
              </w:rPr>
              <w:t>Сущность и значение конституционных прав личности в Республике Казахстан</w:t>
            </w:r>
          </w:p>
        </w:tc>
        <w:tc>
          <w:tcPr>
            <w:tcW w:w="1259" w:type="dxa"/>
            <w:gridSpan w:val="2"/>
            <w:tcBorders>
              <w:top w:val="single" w:sz="4" w:space="0" w:color="auto"/>
              <w:left w:val="single" w:sz="4" w:space="0" w:color="auto"/>
              <w:bottom w:val="single" w:sz="4" w:space="0" w:color="auto"/>
              <w:right w:val="single" w:sz="4" w:space="0" w:color="auto"/>
            </w:tcBorders>
          </w:tcPr>
          <w:p w14:paraId="47708A1F" w14:textId="18C15223" w:rsidR="0032278E" w:rsidRPr="001D7108" w:rsidRDefault="0032278E" w:rsidP="00AB1328">
            <w:pPr>
              <w:rPr>
                <w:rFonts w:ascii="Times New Roman" w:hAnsi="Times New Roman" w:cs="Times New Roman"/>
                <w:color w:val="000000" w:themeColor="text1"/>
                <w:sz w:val="24"/>
                <w:szCs w:val="24"/>
              </w:rPr>
            </w:pPr>
            <w:r w:rsidRPr="001D7108">
              <w:rPr>
                <w:rFonts w:ascii="Times New Roman" w:hAnsi="Times New Roman" w:cs="Times New Roman"/>
                <w:color w:val="000000" w:themeColor="text1"/>
                <w:sz w:val="24"/>
                <w:szCs w:val="24"/>
              </w:rPr>
              <w:t>Статья</w:t>
            </w:r>
          </w:p>
        </w:tc>
        <w:tc>
          <w:tcPr>
            <w:tcW w:w="3937" w:type="dxa"/>
            <w:tcBorders>
              <w:top w:val="single" w:sz="4" w:space="0" w:color="auto"/>
              <w:left w:val="single" w:sz="4" w:space="0" w:color="auto"/>
              <w:bottom w:val="single" w:sz="4" w:space="0" w:color="auto"/>
              <w:right w:val="single" w:sz="4" w:space="0" w:color="auto"/>
            </w:tcBorders>
          </w:tcPr>
          <w:p w14:paraId="2F860EE5" w14:textId="03BF600E" w:rsidR="0032278E" w:rsidRPr="001D7108" w:rsidRDefault="0032278E" w:rsidP="00AB1328">
            <w:pPr>
              <w:autoSpaceDE w:val="0"/>
              <w:autoSpaceDN w:val="0"/>
              <w:adjustRightInd w:val="0"/>
              <w:spacing w:after="0" w:line="240" w:lineRule="auto"/>
              <w:rPr>
                <w:rFonts w:ascii="Times New Roman" w:hAnsi="Times New Roman" w:cs="Times New Roman"/>
                <w:color w:val="000000" w:themeColor="text1"/>
                <w:sz w:val="24"/>
                <w:szCs w:val="24"/>
              </w:rPr>
            </w:pPr>
            <w:r w:rsidRPr="001D7108">
              <w:rPr>
                <w:rFonts w:ascii="Times New Roman" w:hAnsi="Times New Roman" w:cs="Times New Roman"/>
                <w:color w:val="000000" w:themeColor="text1"/>
                <w:sz w:val="24"/>
                <w:szCs w:val="24"/>
              </w:rPr>
              <w:t>Наука и жизнь Казахстана, 2020. - №3/2. - C.71-76</w:t>
            </w:r>
            <w:r w:rsidR="00DC7C00" w:rsidRPr="001D7108">
              <w:rPr>
                <w:rFonts w:ascii="Times New Roman" w:hAnsi="Times New Roman" w:cs="Times New Roman"/>
                <w:color w:val="000000" w:themeColor="text1"/>
                <w:sz w:val="24"/>
                <w:szCs w:val="24"/>
              </w:rPr>
              <w:t xml:space="preserve"> //</w:t>
            </w:r>
          </w:p>
          <w:p w14:paraId="3AE9EF1B" w14:textId="2A6D6040" w:rsidR="00DC7C00" w:rsidRPr="001D7108" w:rsidRDefault="00573766" w:rsidP="00AB1328">
            <w:pPr>
              <w:autoSpaceDE w:val="0"/>
              <w:autoSpaceDN w:val="0"/>
              <w:adjustRightInd w:val="0"/>
              <w:spacing w:after="0" w:line="240" w:lineRule="auto"/>
              <w:rPr>
                <w:rFonts w:ascii="Times New Roman" w:hAnsi="Times New Roman" w:cs="Times New Roman"/>
                <w:color w:val="000000" w:themeColor="text1"/>
                <w:sz w:val="24"/>
                <w:szCs w:val="24"/>
              </w:rPr>
            </w:pPr>
            <w:hyperlink r:id="rId19" w:history="1">
              <w:r w:rsidR="00DC7C00" w:rsidRPr="001D7108">
                <w:rPr>
                  <w:rStyle w:val="af"/>
                  <w:rFonts w:ascii="Times New Roman" w:hAnsi="Times New Roman" w:cs="Times New Roman"/>
                  <w:sz w:val="24"/>
                  <w:szCs w:val="24"/>
                </w:rPr>
                <w:t>https://www.naukaizhizn.kz/index.php/journal/article/view/79/79</w:t>
              </w:r>
            </w:hyperlink>
          </w:p>
          <w:p w14:paraId="436F969C" w14:textId="5BC54B63" w:rsidR="00DC7C00" w:rsidRPr="001D7108" w:rsidRDefault="00DC7C00" w:rsidP="00AB1328">
            <w:pPr>
              <w:autoSpaceDE w:val="0"/>
              <w:autoSpaceDN w:val="0"/>
              <w:adjustRightInd w:val="0"/>
              <w:spacing w:after="0" w:line="240" w:lineRule="auto"/>
              <w:rPr>
                <w:rFonts w:ascii="Times New Roman" w:hAnsi="Times New Roman" w:cs="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tcPr>
          <w:p w14:paraId="2AF1C639" w14:textId="77AC6451" w:rsidR="0032278E" w:rsidRPr="001D7108" w:rsidRDefault="0032278E" w:rsidP="00B94B09">
            <w:pPr>
              <w:spacing w:after="0" w:line="240" w:lineRule="auto"/>
              <w:jc w:val="center"/>
              <w:rPr>
                <w:rFonts w:ascii="Times New Roman" w:eastAsia="Times New Roman" w:hAnsi="Times New Roman" w:cs="Times New Roman"/>
                <w:color w:val="000000" w:themeColor="text1"/>
                <w:sz w:val="24"/>
                <w:szCs w:val="24"/>
                <w:lang w:val="kk-KZ" w:eastAsia="ru-RU"/>
              </w:rPr>
            </w:pPr>
            <w:r w:rsidRPr="001D7108">
              <w:rPr>
                <w:rFonts w:ascii="Times New Roman" w:eastAsia="Times New Roman" w:hAnsi="Times New Roman" w:cs="Times New Roman"/>
                <w:color w:val="000000" w:themeColor="text1"/>
                <w:sz w:val="24"/>
                <w:szCs w:val="24"/>
                <w:lang w:val="kk-KZ" w:eastAsia="ru-RU"/>
              </w:rPr>
              <w:t>0,27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4E5399" w14:textId="51C9E346" w:rsidR="0032278E" w:rsidRPr="001D7108" w:rsidRDefault="0032278E" w:rsidP="00AB1328">
            <w:pPr>
              <w:spacing w:after="0" w:line="240" w:lineRule="auto"/>
              <w:rPr>
                <w:rFonts w:ascii="Times New Roman" w:eastAsia="Times New Roman" w:hAnsi="Times New Roman" w:cs="Times New Roman"/>
                <w:color w:val="000000" w:themeColor="text1"/>
                <w:sz w:val="24"/>
                <w:szCs w:val="24"/>
                <w:lang w:val="kk-KZ" w:eastAsia="ru-RU"/>
              </w:rPr>
            </w:pPr>
            <w:r w:rsidRPr="001D7108">
              <w:rPr>
                <w:rFonts w:ascii="Times New Roman" w:eastAsia="Times New Roman" w:hAnsi="Times New Roman" w:cs="Times New Roman"/>
                <w:color w:val="000000" w:themeColor="text1"/>
                <w:sz w:val="24"/>
                <w:szCs w:val="24"/>
                <w:lang w:val="kk-KZ" w:eastAsia="ru-RU"/>
              </w:rPr>
              <w:t>Кожуганова Д.З., Алембаев К.О.</w:t>
            </w:r>
          </w:p>
        </w:tc>
      </w:tr>
      <w:tr w:rsidR="0032278E" w:rsidRPr="00485782" w14:paraId="0864B5A3" w14:textId="77777777" w:rsidTr="00B1502F">
        <w:tblPrEx>
          <w:tblLook w:val="01E0" w:firstRow="1" w:lastRow="1" w:firstColumn="1" w:lastColumn="1" w:noHBand="0" w:noVBand="0"/>
        </w:tblPrEx>
        <w:trPr>
          <w:trHeight w:val="135"/>
        </w:trPr>
        <w:tc>
          <w:tcPr>
            <w:tcW w:w="567" w:type="dxa"/>
            <w:gridSpan w:val="2"/>
            <w:tcBorders>
              <w:top w:val="single" w:sz="4" w:space="0" w:color="auto"/>
              <w:left w:val="single" w:sz="4" w:space="0" w:color="auto"/>
              <w:bottom w:val="single" w:sz="4" w:space="0" w:color="auto"/>
              <w:right w:val="single" w:sz="4" w:space="0" w:color="auto"/>
            </w:tcBorders>
          </w:tcPr>
          <w:p w14:paraId="4F820E2E" w14:textId="77777777" w:rsidR="0032278E" w:rsidRPr="001D7108" w:rsidRDefault="0032278E" w:rsidP="00EB597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884" w:type="dxa"/>
            <w:gridSpan w:val="3"/>
            <w:tcBorders>
              <w:top w:val="single" w:sz="4" w:space="0" w:color="auto"/>
              <w:left w:val="single" w:sz="4" w:space="0" w:color="auto"/>
              <w:bottom w:val="single" w:sz="4" w:space="0" w:color="auto"/>
              <w:right w:val="single" w:sz="4" w:space="0" w:color="auto"/>
            </w:tcBorders>
          </w:tcPr>
          <w:p w14:paraId="4B66E14A" w14:textId="20162C31" w:rsidR="0032278E" w:rsidRPr="001D7108" w:rsidRDefault="0032278E" w:rsidP="00AB1328">
            <w:pPr>
              <w:spacing w:after="0" w:line="240" w:lineRule="auto"/>
              <w:rPr>
                <w:rFonts w:ascii="Times New Roman" w:eastAsia="Times New Roman" w:hAnsi="Times New Roman" w:cs="Times New Roman"/>
                <w:color w:val="000000" w:themeColor="text1"/>
                <w:sz w:val="24"/>
                <w:szCs w:val="24"/>
                <w:lang w:val="kk-KZ" w:eastAsia="ru-RU"/>
              </w:rPr>
            </w:pPr>
            <w:r w:rsidRPr="001D7108">
              <w:rPr>
                <w:rFonts w:ascii="Times New Roman" w:eastAsia="Times New Roman" w:hAnsi="Times New Roman" w:cs="Times New Roman"/>
                <w:color w:val="000000" w:themeColor="text1"/>
                <w:sz w:val="24"/>
                <w:szCs w:val="24"/>
                <w:lang w:eastAsia="ru-RU"/>
              </w:rPr>
              <w:t>Правовая природа прямых продаж в Республике Казахстан</w:t>
            </w:r>
            <w:r w:rsidR="002B3244" w:rsidRPr="001D7108">
              <w:rPr>
                <w:rFonts w:ascii="Times New Roman" w:eastAsia="Times New Roman" w:hAnsi="Times New Roman" w:cs="Times New Roman"/>
                <w:color w:val="000000" w:themeColor="text1"/>
                <w:sz w:val="24"/>
                <w:szCs w:val="24"/>
                <w:lang w:eastAsia="ru-RU"/>
              </w:rPr>
              <w:t xml:space="preserve"> </w:t>
            </w:r>
            <w:r w:rsidRPr="001D7108">
              <w:rPr>
                <w:rFonts w:ascii="Times New Roman" w:eastAsia="Times New Roman" w:hAnsi="Times New Roman" w:cs="Times New Roman"/>
                <w:color w:val="000000" w:themeColor="text1"/>
                <w:sz w:val="24"/>
                <w:szCs w:val="24"/>
                <w:lang w:eastAsia="ru-RU"/>
              </w:rPr>
              <w:t xml:space="preserve"> </w:t>
            </w:r>
          </w:p>
        </w:tc>
        <w:tc>
          <w:tcPr>
            <w:tcW w:w="1259" w:type="dxa"/>
            <w:gridSpan w:val="2"/>
            <w:tcBorders>
              <w:top w:val="single" w:sz="4" w:space="0" w:color="auto"/>
              <w:left w:val="single" w:sz="4" w:space="0" w:color="auto"/>
              <w:bottom w:val="single" w:sz="4" w:space="0" w:color="auto"/>
              <w:right w:val="single" w:sz="4" w:space="0" w:color="auto"/>
            </w:tcBorders>
          </w:tcPr>
          <w:p w14:paraId="44DDA0E9" w14:textId="455371AB" w:rsidR="0032278E" w:rsidRPr="001D7108" w:rsidRDefault="0032278E" w:rsidP="00AB1328">
            <w:pPr>
              <w:rPr>
                <w:rFonts w:ascii="Times New Roman" w:hAnsi="Times New Roman" w:cs="Times New Roman"/>
                <w:color w:val="000000" w:themeColor="text1"/>
                <w:sz w:val="24"/>
                <w:szCs w:val="24"/>
              </w:rPr>
            </w:pPr>
            <w:r w:rsidRPr="001D7108">
              <w:rPr>
                <w:rFonts w:ascii="Times New Roman" w:hAnsi="Times New Roman" w:cs="Times New Roman"/>
                <w:color w:val="000000" w:themeColor="text1"/>
                <w:sz w:val="24"/>
                <w:szCs w:val="24"/>
              </w:rPr>
              <w:t>Статья</w:t>
            </w:r>
          </w:p>
        </w:tc>
        <w:tc>
          <w:tcPr>
            <w:tcW w:w="3937" w:type="dxa"/>
            <w:tcBorders>
              <w:top w:val="single" w:sz="4" w:space="0" w:color="auto"/>
              <w:left w:val="single" w:sz="4" w:space="0" w:color="auto"/>
              <w:bottom w:val="single" w:sz="4" w:space="0" w:color="auto"/>
              <w:right w:val="single" w:sz="4" w:space="0" w:color="auto"/>
            </w:tcBorders>
          </w:tcPr>
          <w:p w14:paraId="5A5DB34B" w14:textId="741BE87F" w:rsidR="0032278E" w:rsidRPr="001D7108" w:rsidRDefault="0032278E" w:rsidP="00AB1328">
            <w:pPr>
              <w:autoSpaceDE w:val="0"/>
              <w:autoSpaceDN w:val="0"/>
              <w:adjustRightInd w:val="0"/>
              <w:spacing w:after="0" w:line="240" w:lineRule="auto"/>
              <w:rPr>
                <w:rFonts w:ascii="Times New Roman" w:hAnsi="Times New Roman" w:cs="Times New Roman"/>
                <w:color w:val="000000" w:themeColor="text1"/>
                <w:sz w:val="24"/>
                <w:szCs w:val="24"/>
              </w:rPr>
            </w:pPr>
            <w:r w:rsidRPr="001D7108">
              <w:rPr>
                <w:rFonts w:ascii="Times New Roman" w:hAnsi="Times New Roman" w:cs="Times New Roman"/>
                <w:color w:val="000000" w:themeColor="text1"/>
                <w:sz w:val="24"/>
                <w:szCs w:val="24"/>
              </w:rPr>
              <w:t>Наука и жизнь Казахстана, 2020. - №3/2. - C.77-81</w:t>
            </w:r>
            <w:r w:rsidR="00035C79" w:rsidRPr="001D7108">
              <w:rPr>
                <w:rFonts w:ascii="Times New Roman" w:hAnsi="Times New Roman" w:cs="Times New Roman"/>
                <w:color w:val="000000" w:themeColor="text1"/>
                <w:sz w:val="24"/>
                <w:szCs w:val="24"/>
              </w:rPr>
              <w:t xml:space="preserve"> </w:t>
            </w:r>
            <w:r w:rsidR="00DC7C00" w:rsidRPr="001D7108">
              <w:rPr>
                <w:rFonts w:ascii="Times New Roman" w:hAnsi="Times New Roman" w:cs="Times New Roman"/>
                <w:color w:val="000000" w:themeColor="text1"/>
                <w:sz w:val="24"/>
                <w:szCs w:val="24"/>
              </w:rPr>
              <w:t xml:space="preserve">// </w:t>
            </w:r>
            <w:hyperlink r:id="rId20" w:history="1">
              <w:r w:rsidR="00DC7C00" w:rsidRPr="001D7108">
                <w:rPr>
                  <w:rStyle w:val="af"/>
                  <w:rFonts w:ascii="Times New Roman" w:hAnsi="Times New Roman" w:cs="Times New Roman"/>
                  <w:sz w:val="24"/>
                  <w:szCs w:val="24"/>
                </w:rPr>
                <w:t>https://www.naukaizhizn.kz/index.php/journal/article/view/79/79</w:t>
              </w:r>
            </w:hyperlink>
          </w:p>
          <w:p w14:paraId="0572D9FF" w14:textId="492CE518" w:rsidR="00DC7C00" w:rsidRPr="001D7108" w:rsidRDefault="00DC7C00" w:rsidP="00AB1328">
            <w:pPr>
              <w:autoSpaceDE w:val="0"/>
              <w:autoSpaceDN w:val="0"/>
              <w:adjustRightInd w:val="0"/>
              <w:spacing w:after="0" w:line="240" w:lineRule="auto"/>
              <w:rPr>
                <w:rFonts w:ascii="Times New Roman" w:hAnsi="Times New Roman" w:cs="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tcPr>
          <w:p w14:paraId="2221CCD4" w14:textId="6D724A6A" w:rsidR="0032278E" w:rsidRPr="001D7108" w:rsidRDefault="0032278E" w:rsidP="00B94B09">
            <w:pPr>
              <w:spacing w:after="0" w:line="240" w:lineRule="auto"/>
              <w:jc w:val="center"/>
              <w:rPr>
                <w:rFonts w:ascii="Times New Roman" w:eastAsia="Times New Roman" w:hAnsi="Times New Roman" w:cs="Times New Roman"/>
                <w:color w:val="000000" w:themeColor="text1"/>
                <w:sz w:val="24"/>
                <w:szCs w:val="24"/>
                <w:lang w:val="kk-KZ" w:eastAsia="ru-RU"/>
              </w:rPr>
            </w:pPr>
            <w:r w:rsidRPr="001D7108">
              <w:rPr>
                <w:rFonts w:ascii="Times New Roman" w:eastAsia="Times New Roman" w:hAnsi="Times New Roman" w:cs="Times New Roman"/>
                <w:color w:val="000000" w:themeColor="text1"/>
                <w:sz w:val="24"/>
                <w:szCs w:val="24"/>
                <w:lang w:val="kk-KZ" w:eastAsia="ru-RU"/>
              </w:rPr>
              <w:t>0,23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BB958B" w14:textId="1A9B8FC3" w:rsidR="0032278E" w:rsidRPr="001D7108" w:rsidRDefault="0032278E" w:rsidP="00AB1328">
            <w:pPr>
              <w:spacing w:after="0" w:line="240" w:lineRule="auto"/>
              <w:rPr>
                <w:rFonts w:ascii="Times New Roman" w:eastAsia="Times New Roman" w:hAnsi="Times New Roman" w:cs="Times New Roman"/>
                <w:color w:val="000000" w:themeColor="text1"/>
                <w:sz w:val="24"/>
                <w:szCs w:val="24"/>
                <w:lang w:val="kk-KZ" w:eastAsia="ru-RU"/>
              </w:rPr>
            </w:pPr>
            <w:proofErr w:type="spellStart"/>
            <w:r w:rsidRPr="001D7108">
              <w:rPr>
                <w:rFonts w:ascii="Times New Roman" w:eastAsia="Times New Roman" w:hAnsi="Times New Roman" w:cs="Times New Roman"/>
                <w:color w:val="000000" w:themeColor="text1"/>
                <w:sz w:val="24"/>
                <w:szCs w:val="24"/>
                <w:lang w:eastAsia="ru-RU"/>
              </w:rPr>
              <w:t>Кожуганова</w:t>
            </w:r>
            <w:proofErr w:type="spellEnd"/>
            <w:r w:rsidRPr="001D7108">
              <w:rPr>
                <w:rFonts w:ascii="Times New Roman" w:eastAsia="Times New Roman" w:hAnsi="Times New Roman" w:cs="Times New Roman"/>
                <w:color w:val="000000" w:themeColor="text1"/>
                <w:sz w:val="24"/>
                <w:szCs w:val="24"/>
                <w:lang w:eastAsia="ru-RU"/>
              </w:rPr>
              <w:t xml:space="preserve"> Д.З., </w:t>
            </w:r>
            <w:proofErr w:type="spellStart"/>
            <w:r w:rsidRPr="001D7108">
              <w:rPr>
                <w:rFonts w:ascii="Times New Roman" w:eastAsia="Times New Roman" w:hAnsi="Times New Roman" w:cs="Times New Roman"/>
                <w:color w:val="000000" w:themeColor="text1"/>
                <w:sz w:val="24"/>
                <w:szCs w:val="24"/>
                <w:lang w:eastAsia="ru-RU"/>
              </w:rPr>
              <w:t>Алембаев</w:t>
            </w:r>
            <w:proofErr w:type="spellEnd"/>
            <w:r w:rsidRPr="001D7108">
              <w:rPr>
                <w:rFonts w:ascii="Times New Roman" w:eastAsia="Times New Roman" w:hAnsi="Times New Roman" w:cs="Times New Roman"/>
                <w:color w:val="000000" w:themeColor="text1"/>
                <w:sz w:val="24"/>
                <w:szCs w:val="24"/>
                <w:lang w:eastAsia="ru-RU"/>
              </w:rPr>
              <w:t xml:space="preserve"> К.О.</w:t>
            </w:r>
          </w:p>
        </w:tc>
      </w:tr>
      <w:tr w:rsidR="00ED76BB" w:rsidRPr="00485782" w14:paraId="0D69FCA4" w14:textId="77777777" w:rsidTr="00B1502F">
        <w:tblPrEx>
          <w:tblLook w:val="01E0" w:firstRow="1" w:lastRow="1" w:firstColumn="1" w:lastColumn="1" w:noHBand="0" w:noVBand="0"/>
        </w:tblPrEx>
        <w:trPr>
          <w:trHeight w:val="135"/>
        </w:trPr>
        <w:tc>
          <w:tcPr>
            <w:tcW w:w="567" w:type="dxa"/>
            <w:gridSpan w:val="2"/>
            <w:tcBorders>
              <w:top w:val="single" w:sz="4" w:space="0" w:color="auto"/>
              <w:left w:val="single" w:sz="4" w:space="0" w:color="auto"/>
              <w:bottom w:val="single" w:sz="4" w:space="0" w:color="auto"/>
              <w:right w:val="single" w:sz="4" w:space="0" w:color="auto"/>
            </w:tcBorders>
          </w:tcPr>
          <w:p w14:paraId="396F4478" w14:textId="77777777" w:rsidR="00ED76BB" w:rsidRPr="001D7108" w:rsidRDefault="00ED76BB" w:rsidP="00EB597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884" w:type="dxa"/>
            <w:gridSpan w:val="3"/>
            <w:tcBorders>
              <w:top w:val="single" w:sz="4" w:space="0" w:color="auto"/>
              <w:left w:val="single" w:sz="4" w:space="0" w:color="auto"/>
              <w:bottom w:val="single" w:sz="4" w:space="0" w:color="auto"/>
              <w:right w:val="single" w:sz="4" w:space="0" w:color="auto"/>
            </w:tcBorders>
          </w:tcPr>
          <w:p w14:paraId="7CA2780C" w14:textId="55D5E00A" w:rsidR="00ED76BB" w:rsidRPr="001D7108" w:rsidRDefault="00664E6F" w:rsidP="00AB1328">
            <w:pPr>
              <w:spacing w:after="0" w:line="240" w:lineRule="auto"/>
              <w:rPr>
                <w:rFonts w:ascii="Times New Roman" w:eastAsia="Times New Roman" w:hAnsi="Times New Roman" w:cs="Times New Roman"/>
                <w:color w:val="000000" w:themeColor="text1"/>
                <w:sz w:val="24"/>
                <w:szCs w:val="24"/>
                <w:lang w:eastAsia="ru-RU"/>
              </w:rPr>
            </w:pPr>
            <w:r w:rsidRPr="00664E6F">
              <w:rPr>
                <w:rFonts w:ascii="Times New Roman" w:eastAsia="Times New Roman" w:hAnsi="Times New Roman" w:cs="Times New Roman"/>
                <w:color w:val="000000" w:themeColor="text1"/>
                <w:sz w:val="24"/>
                <w:szCs w:val="24"/>
                <w:lang w:eastAsia="ru-RU"/>
              </w:rPr>
              <w:t>Сравнительно-правовой анализ проблем реформирования органов государственного управления природопользованием и охраной окружающей среды в РК и РФ в условиях рыночных отношений</w:t>
            </w:r>
          </w:p>
        </w:tc>
        <w:tc>
          <w:tcPr>
            <w:tcW w:w="1259" w:type="dxa"/>
            <w:gridSpan w:val="2"/>
            <w:tcBorders>
              <w:top w:val="single" w:sz="4" w:space="0" w:color="auto"/>
              <w:left w:val="single" w:sz="4" w:space="0" w:color="auto"/>
              <w:bottom w:val="single" w:sz="4" w:space="0" w:color="auto"/>
              <w:right w:val="single" w:sz="4" w:space="0" w:color="auto"/>
            </w:tcBorders>
          </w:tcPr>
          <w:p w14:paraId="7FE456FF" w14:textId="59E2BFF1" w:rsidR="00ED76BB" w:rsidRPr="001D7108" w:rsidRDefault="00664E6F" w:rsidP="00AB1328">
            <w:pPr>
              <w:rPr>
                <w:rFonts w:ascii="Times New Roman" w:hAnsi="Times New Roman" w:cs="Times New Roman"/>
                <w:color w:val="000000" w:themeColor="text1"/>
                <w:sz w:val="24"/>
                <w:szCs w:val="24"/>
              </w:rPr>
            </w:pPr>
            <w:r w:rsidRPr="00664E6F">
              <w:rPr>
                <w:rFonts w:ascii="Times New Roman" w:hAnsi="Times New Roman" w:cs="Times New Roman"/>
                <w:color w:val="000000" w:themeColor="text1"/>
                <w:sz w:val="24"/>
                <w:szCs w:val="24"/>
              </w:rPr>
              <w:t>Статья</w:t>
            </w:r>
          </w:p>
        </w:tc>
        <w:tc>
          <w:tcPr>
            <w:tcW w:w="3937" w:type="dxa"/>
            <w:tcBorders>
              <w:top w:val="single" w:sz="4" w:space="0" w:color="auto"/>
              <w:left w:val="single" w:sz="4" w:space="0" w:color="auto"/>
              <w:bottom w:val="single" w:sz="4" w:space="0" w:color="auto"/>
              <w:right w:val="single" w:sz="4" w:space="0" w:color="auto"/>
            </w:tcBorders>
          </w:tcPr>
          <w:p w14:paraId="4DDFEDD9" w14:textId="3E67F490" w:rsidR="00ED76BB" w:rsidRDefault="00664E6F" w:rsidP="00AB1328">
            <w:pPr>
              <w:autoSpaceDE w:val="0"/>
              <w:autoSpaceDN w:val="0"/>
              <w:adjustRightInd w:val="0"/>
              <w:spacing w:after="0" w:line="240" w:lineRule="auto"/>
              <w:rPr>
                <w:rFonts w:ascii="Times New Roman" w:hAnsi="Times New Roman" w:cs="Times New Roman"/>
                <w:color w:val="000000" w:themeColor="text1"/>
                <w:sz w:val="24"/>
                <w:szCs w:val="24"/>
              </w:rPr>
            </w:pPr>
            <w:r w:rsidRPr="00664E6F">
              <w:rPr>
                <w:rFonts w:ascii="Times New Roman" w:hAnsi="Times New Roman" w:cs="Times New Roman"/>
                <w:color w:val="000000" w:themeColor="text1"/>
                <w:sz w:val="24"/>
                <w:szCs w:val="24"/>
              </w:rPr>
              <w:t>Наука и жизнь Казахстана, 20</w:t>
            </w:r>
            <w:r>
              <w:rPr>
                <w:rFonts w:ascii="Times New Roman" w:hAnsi="Times New Roman" w:cs="Times New Roman"/>
                <w:color w:val="000000" w:themeColor="text1"/>
                <w:sz w:val="24"/>
                <w:szCs w:val="24"/>
              </w:rPr>
              <w:t>16</w:t>
            </w:r>
            <w:r w:rsidRPr="00664E6F">
              <w:rPr>
                <w:rFonts w:ascii="Times New Roman" w:hAnsi="Times New Roman" w:cs="Times New Roman"/>
                <w:color w:val="000000" w:themeColor="text1"/>
                <w:sz w:val="24"/>
                <w:szCs w:val="24"/>
              </w:rPr>
              <w:t>. - №</w:t>
            </w:r>
            <w:r w:rsidR="002774C2">
              <w:rPr>
                <w:rFonts w:ascii="Times New Roman" w:hAnsi="Times New Roman" w:cs="Times New Roman"/>
                <w:color w:val="000000" w:themeColor="text1"/>
                <w:sz w:val="24"/>
                <w:szCs w:val="24"/>
              </w:rPr>
              <w:t>1(35)</w:t>
            </w:r>
            <w:r w:rsidRPr="00664E6F">
              <w:rPr>
                <w:rFonts w:ascii="Times New Roman" w:hAnsi="Times New Roman" w:cs="Times New Roman"/>
                <w:color w:val="000000" w:themeColor="text1"/>
                <w:sz w:val="24"/>
                <w:szCs w:val="24"/>
              </w:rPr>
              <w:t>. - C.</w:t>
            </w:r>
            <w:r>
              <w:rPr>
                <w:rFonts w:ascii="Times New Roman" w:hAnsi="Times New Roman" w:cs="Times New Roman"/>
                <w:color w:val="000000" w:themeColor="text1"/>
                <w:sz w:val="24"/>
                <w:szCs w:val="24"/>
              </w:rPr>
              <w:t>148</w:t>
            </w:r>
            <w:r w:rsidRPr="00664E6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152</w:t>
            </w:r>
            <w:r w:rsidRPr="00664E6F">
              <w:rPr>
                <w:rFonts w:ascii="Times New Roman" w:hAnsi="Times New Roman" w:cs="Times New Roman"/>
                <w:color w:val="000000" w:themeColor="text1"/>
                <w:sz w:val="24"/>
                <w:szCs w:val="24"/>
              </w:rPr>
              <w:t xml:space="preserve"> //</w:t>
            </w:r>
            <w:r>
              <w:t xml:space="preserve"> </w:t>
            </w:r>
            <w:hyperlink r:id="rId21" w:history="1">
              <w:r w:rsidRPr="00E24A4B">
                <w:rPr>
                  <w:rStyle w:val="af"/>
                  <w:rFonts w:ascii="Times New Roman" w:hAnsi="Times New Roman" w:cs="Times New Roman"/>
                  <w:sz w:val="24"/>
                  <w:szCs w:val="24"/>
                </w:rPr>
                <w:t>https://moodle.kafu.edu.kz/pluginfile.php/465702/mod_page/content/723/%D0%9D%D0%B0%D1%83%D0%BA%D0%B0%20%D0%B8%20%D0%B6%D0%B8%D0%B7%D0%BD%D1%8C%20%D0%9A%D0%B0%D0%B7%D0%B0%D1%85%D1%81%D1%82%D0%B0%D0%BD%D0%B0%20%E2%84%961-2016.pdf</w:t>
              </w:r>
            </w:hyperlink>
          </w:p>
          <w:p w14:paraId="75EA718A" w14:textId="043DB1F0" w:rsidR="00664E6F" w:rsidRPr="001D7108" w:rsidRDefault="00664E6F" w:rsidP="00AB1328">
            <w:pPr>
              <w:autoSpaceDE w:val="0"/>
              <w:autoSpaceDN w:val="0"/>
              <w:adjustRightInd w:val="0"/>
              <w:spacing w:after="0" w:line="240" w:lineRule="auto"/>
              <w:rPr>
                <w:rFonts w:ascii="Times New Roman" w:hAnsi="Times New Roman" w:cs="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tcPr>
          <w:p w14:paraId="3E12B38B" w14:textId="282B66A6" w:rsidR="00ED76BB" w:rsidRPr="00664E6F" w:rsidRDefault="00664E6F" w:rsidP="00B94B09">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0,26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E7EB170" w14:textId="77777777" w:rsidR="00ED76BB" w:rsidRPr="001D7108" w:rsidRDefault="00ED76BB" w:rsidP="00AB1328">
            <w:pPr>
              <w:spacing w:after="0" w:line="240" w:lineRule="auto"/>
              <w:rPr>
                <w:rFonts w:ascii="Times New Roman" w:eastAsia="Times New Roman" w:hAnsi="Times New Roman" w:cs="Times New Roman"/>
                <w:color w:val="000000" w:themeColor="text1"/>
                <w:sz w:val="24"/>
                <w:szCs w:val="24"/>
                <w:lang w:eastAsia="ru-RU"/>
              </w:rPr>
            </w:pPr>
          </w:p>
        </w:tc>
      </w:tr>
    </w:tbl>
    <w:p w14:paraId="7E843D86" w14:textId="1899963D" w:rsidR="00EB5976" w:rsidRPr="002B3244" w:rsidRDefault="002B3244" w:rsidP="0042685F">
      <w:pPr>
        <w:pStyle w:val="a3"/>
        <w:rPr>
          <w:color w:val="000000" w:themeColor="text1"/>
          <w:lang w:val="ru-RU"/>
        </w:rPr>
      </w:pPr>
      <w:r>
        <w:rPr>
          <w:color w:val="000000" w:themeColor="text1"/>
          <w:lang w:val="ru-RU"/>
        </w:rPr>
        <w:t xml:space="preserve"> </w:t>
      </w:r>
      <w:r w:rsidR="007F2C9A">
        <w:rPr>
          <w:color w:val="000000" w:themeColor="text1"/>
          <w:lang w:val="ru-RU"/>
        </w:rPr>
        <w:t xml:space="preserve">  </w:t>
      </w:r>
      <w:r w:rsidR="005F174A">
        <w:rPr>
          <w:color w:val="000000" w:themeColor="text1"/>
          <w:lang w:val="ru-RU"/>
        </w:rPr>
        <w:t xml:space="preserve"> </w:t>
      </w:r>
    </w:p>
    <w:p w14:paraId="59CC8308" w14:textId="77777777" w:rsidR="00B644D2" w:rsidRPr="00485782" w:rsidRDefault="00B644D2" w:rsidP="00C23642">
      <w:pPr>
        <w:spacing w:after="0"/>
        <w:rPr>
          <w:rFonts w:ascii="Times New Roman" w:eastAsia="Times New Roman" w:hAnsi="Times New Roman" w:cs="Times New Roman"/>
          <w:b/>
          <w:color w:val="000000" w:themeColor="text1"/>
          <w:sz w:val="24"/>
          <w:szCs w:val="24"/>
          <w:lang w:val="kk-KZ" w:eastAsia="ru-RU"/>
        </w:rPr>
      </w:pPr>
    </w:p>
    <w:tbl>
      <w:tblPr>
        <w:tblW w:w="112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892"/>
        <w:gridCol w:w="1086"/>
        <w:gridCol w:w="1275"/>
        <w:gridCol w:w="4396"/>
        <w:gridCol w:w="993"/>
        <w:gridCol w:w="992"/>
      </w:tblGrid>
      <w:tr w:rsidR="00AE1155" w:rsidRPr="00485782" w14:paraId="76CFBCE9" w14:textId="77777777" w:rsidTr="00A341CD">
        <w:trPr>
          <w:trHeight w:val="315"/>
        </w:trPr>
        <w:tc>
          <w:tcPr>
            <w:tcW w:w="11200" w:type="dxa"/>
            <w:gridSpan w:val="7"/>
            <w:tcBorders>
              <w:top w:val="single" w:sz="4" w:space="0" w:color="auto"/>
              <w:left w:val="single" w:sz="4" w:space="0" w:color="auto"/>
              <w:bottom w:val="single" w:sz="4" w:space="0" w:color="auto"/>
              <w:right w:val="single" w:sz="4" w:space="0" w:color="auto"/>
            </w:tcBorders>
          </w:tcPr>
          <w:p w14:paraId="38A0404E" w14:textId="77777777" w:rsidR="00AE1155" w:rsidRPr="00485782" w:rsidRDefault="00AE1155" w:rsidP="00AE1155">
            <w:pPr>
              <w:spacing w:after="0" w:line="240" w:lineRule="auto"/>
              <w:jc w:val="center"/>
              <w:rPr>
                <w:rFonts w:ascii="Times New Roman" w:hAnsi="Times New Roman" w:cs="Times New Roman"/>
                <w:b/>
                <w:color w:val="000000" w:themeColor="text1"/>
                <w:sz w:val="24"/>
                <w:szCs w:val="24"/>
                <w:lang w:val="kk-KZ"/>
              </w:rPr>
            </w:pPr>
            <w:r w:rsidRPr="00485782">
              <w:rPr>
                <w:rFonts w:ascii="Times New Roman" w:hAnsi="Times New Roman" w:cs="Times New Roman"/>
                <w:b/>
                <w:color w:val="000000" w:themeColor="text1"/>
                <w:sz w:val="24"/>
                <w:szCs w:val="24"/>
              </w:rPr>
              <w:t>Список научных трудов</w:t>
            </w:r>
            <w:r w:rsidRPr="00485782">
              <w:rPr>
                <w:rFonts w:ascii="Times New Roman" w:eastAsia="Times New Roman" w:hAnsi="Times New Roman" w:cs="Times New Roman"/>
                <w:b/>
                <w:color w:val="000000" w:themeColor="text1"/>
                <w:sz w:val="24"/>
                <w:szCs w:val="24"/>
                <w:lang w:val="kk-KZ" w:eastAsia="ru-RU"/>
              </w:rPr>
              <w:t>, опубликованных в зарубежных журналах</w:t>
            </w:r>
          </w:p>
        </w:tc>
      </w:tr>
      <w:tr w:rsidR="00AE1155" w:rsidRPr="004B6B17" w14:paraId="5802502B" w14:textId="77777777" w:rsidTr="00A341CD">
        <w:trPr>
          <w:trHeight w:val="1095"/>
        </w:trPr>
        <w:tc>
          <w:tcPr>
            <w:tcW w:w="566" w:type="dxa"/>
            <w:tcBorders>
              <w:top w:val="single" w:sz="4" w:space="0" w:color="auto"/>
              <w:left w:val="single" w:sz="4" w:space="0" w:color="auto"/>
              <w:bottom w:val="single" w:sz="4" w:space="0" w:color="auto"/>
              <w:right w:val="single" w:sz="4" w:space="0" w:color="auto"/>
            </w:tcBorders>
          </w:tcPr>
          <w:p w14:paraId="1A8F28EA" w14:textId="77777777" w:rsidR="00AE1155" w:rsidRPr="00F43696" w:rsidRDefault="00AE1155" w:rsidP="00F4369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978" w:type="dxa"/>
            <w:gridSpan w:val="2"/>
            <w:tcBorders>
              <w:top w:val="single" w:sz="4" w:space="0" w:color="auto"/>
              <w:left w:val="single" w:sz="4" w:space="0" w:color="auto"/>
              <w:bottom w:val="single" w:sz="4" w:space="0" w:color="auto"/>
              <w:right w:val="single" w:sz="4" w:space="0" w:color="auto"/>
            </w:tcBorders>
          </w:tcPr>
          <w:p w14:paraId="7585C275" w14:textId="1704DDA4" w:rsidR="00960D69" w:rsidRPr="00485782" w:rsidRDefault="004B6B17" w:rsidP="00AE1155">
            <w:pPr>
              <w:autoSpaceDE w:val="0"/>
              <w:autoSpaceDN w:val="0"/>
              <w:adjustRightInd w:val="0"/>
              <w:spacing w:after="0" w:line="240" w:lineRule="auto"/>
              <w:rPr>
                <w:rFonts w:ascii="Times New Roman" w:hAnsi="Times New Roman" w:cs="Times New Roman"/>
                <w:sz w:val="24"/>
                <w:szCs w:val="24"/>
                <w:lang w:val="kk-KZ"/>
              </w:rPr>
            </w:pPr>
            <w:proofErr w:type="spellStart"/>
            <w:r w:rsidRPr="004B6B17">
              <w:rPr>
                <w:rFonts w:ascii="Times New Roman" w:hAnsi="Times New Roman" w:cs="Times New Roman"/>
                <w:bCs/>
                <w:sz w:val="24"/>
                <w:szCs w:val="24"/>
                <w:lang w:val="en-US"/>
              </w:rPr>
              <w:t>Yu.A</w:t>
            </w:r>
            <w:proofErr w:type="spellEnd"/>
            <w:r w:rsidRPr="004B6B17">
              <w:rPr>
                <w:rFonts w:ascii="Times New Roman" w:hAnsi="Times New Roman" w:cs="Times New Roman"/>
                <w:bCs/>
                <w:sz w:val="24"/>
                <w:szCs w:val="24"/>
                <w:lang w:val="en-US"/>
              </w:rPr>
              <w:t xml:space="preserve">. Gavrilova. Britain at the Crossroads of History... (Review of Monograph: </w:t>
            </w:r>
            <w:proofErr w:type="spellStart"/>
            <w:r w:rsidRPr="004B6B17">
              <w:rPr>
                <w:rFonts w:ascii="Times New Roman" w:hAnsi="Times New Roman" w:cs="Times New Roman"/>
                <w:bCs/>
                <w:sz w:val="24"/>
                <w:szCs w:val="24"/>
                <w:lang w:val="en-US"/>
              </w:rPr>
              <w:t>Khakhalkina</w:t>
            </w:r>
            <w:proofErr w:type="spellEnd"/>
            <w:r w:rsidRPr="004B6B17">
              <w:rPr>
                <w:rFonts w:ascii="Times New Roman" w:hAnsi="Times New Roman" w:cs="Times New Roman"/>
                <w:bCs/>
                <w:sz w:val="24"/>
                <w:szCs w:val="24"/>
                <w:lang w:val="en-US"/>
              </w:rPr>
              <w:t xml:space="preserve"> E.V. Great Britain and the Problems of Integration, Security and Decolonization in the Second Half of the 1940s and Early 1960s.</w:t>
            </w:r>
          </w:p>
        </w:tc>
        <w:tc>
          <w:tcPr>
            <w:tcW w:w="1275" w:type="dxa"/>
            <w:tcBorders>
              <w:top w:val="single" w:sz="4" w:space="0" w:color="auto"/>
              <w:left w:val="single" w:sz="4" w:space="0" w:color="auto"/>
              <w:bottom w:val="single" w:sz="4" w:space="0" w:color="auto"/>
              <w:right w:val="single" w:sz="4" w:space="0" w:color="auto"/>
            </w:tcBorders>
          </w:tcPr>
          <w:p w14:paraId="2781FA04" w14:textId="0715E40C" w:rsidR="00AE1155" w:rsidRPr="004B6B17" w:rsidRDefault="004B6B17" w:rsidP="00AE1155">
            <w:pPr>
              <w:jc w:val="center"/>
              <w:rPr>
                <w:rFonts w:ascii="Times New Roman" w:hAnsi="Times New Roman" w:cs="Times New Roman"/>
                <w:sz w:val="24"/>
                <w:szCs w:val="24"/>
                <w:lang w:val="en-US"/>
              </w:rPr>
            </w:pPr>
            <w:r w:rsidRPr="004B6B17">
              <w:rPr>
                <w:rFonts w:ascii="Times New Roman" w:hAnsi="Times New Roman" w:cs="Times New Roman"/>
                <w:sz w:val="24"/>
                <w:szCs w:val="24"/>
              </w:rPr>
              <w:t>Статья</w:t>
            </w:r>
          </w:p>
        </w:tc>
        <w:tc>
          <w:tcPr>
            <w:tcW w:w="4396" w:type="dxa"/>
            <w:tcBorders>
              <w:top w:val="single" w:sz="4" w:space="0" w:color="auto"/>
              <w:left w:val="single" w:sz="4" w:space="0" w:color="auto"/>
              <w:bottom w:val="single" w:sz="4" w:space="0" w:color="auto"/>
              <w:right w:val="single" w:sz="4" w:space="0" w:color="auto"/>
            </w:tcBorders>
          </w:tcPr>
          <w:p w14:paraId="4061460B" w14:textId="05C39D1C" w:rsidR="00AE1155" w:rsidRPr="00485782" w:rsidRDefault="004B6B17" w:rsidP="00AE1155">
            <w:pPr>
              <w:autoSpaceDE w:val="0"/>
              <w:autoSpaceDN w:val="0"/>
              <w:adjustRightInd w:val="0"/>
              <w:spacing w:after="0" w:line="240" w:lineRule="auto"/>
              <w:rPr>
                <w:rFonts w:ascii="Times New Roman" w:hAnsi="Times New Roman" w:cs="Times New Roman"/>
                <w:sz w:val="24"/>
                <w:szCs w:val="24"/>
                <w:lang w:val="kk-KZ"/>
              </w:rPr>
            </w:pPr>
            <w:r w:rsidRPr="004B6B17">
              <w:rPr>
                <w:rFonts w:ascii="Times New Roman" w:hAnsi="Times New Roman" w:cs="Times New Roman"/>
                <w:bCs/>
                <w:sz w:val="24"/>
                <w:szCs w:val="24"/>
              </w:rPr>
              <w:t xml:space="preserve">Известия </w:t>
            </w:r>
            <w:proofErr w:type="spellStart"/>
            <w:r w:rsidRPr="004B6B17">
              <w:rPr>
                <w:rFonts w:ascii="Times New Roman" w:hAnsi="Times New Roman" w:cs="Times New Roman"/>
                <w:bCs/>
                <w:sz w:val="24"/>
                <w:szCs w:val="24"/>
              </w:rPr>
              <w:t>АлтГУ</w:t>
            </w:r>
            <w:proofErr w:type="spellEnd"/>
            <w:r w:rsidRPr="004B6B17">
              <w:rPr>
                <w:rFonts w:ascii="Times New Roman" w:hAnsi="Times New Roman" w:cs="Times New Roman"/>
                <w:bCs/>
                <w:sz w:val="24"/>
                <w:szCs w:val="24"/>
              </w:rPr>
              <w:t>. - 2018. №5 (103). – С. 158-162.</w:t>
            </w:r>
          </w:p>
        </w:tc>
        <w:tc>
          <w:tcPr>
            <w:tcW w:w="993" w:type="dxa"/>
            <w:tcBorders>
              <w:top w:val="single" w:sz="4" w:space="0" w:color="auto"/>
              <w:left w:val="single" w:sz="4" w:space="0" w:color="auto"/>
              <w:bottom w:val="single" w:sz="4" w:space="0" w:color="auto"/>
              <w:right w:val="single" w:sz="4" w:space="0" w:color="auto"/>
            </w:tcBorders>
          </w:tcPr>
          <w:p w14:paraId="6EC8DE9F" w14:textId="0568A4F8" w:rsidR="00AE1155" w:rsidRPr="00485782" w:rsidRDefault="004B6B17" w:rsidP="00AE1155">
            <w:pPr>
              <w:jc w:val="cente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0,23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1176AB" w14:textId="64C2F391" w:rsidR="00AE1155" w:rsidRPr="00485782" w:rsidRDefault="004B6B17" w:rsidP="00AE1155">
            <w:pPr>
              <w:spacing w:after="0" w:line="240" w:lineRule="auto"/>
              <w:rPr>
                <w:rFonts w:ascii="Times New Roman" w:eastAsia="Times New Roman" w:hAnsi="Times New Roman" w:cs="Times New Roman"/>
                <w:color w:val="000000" w:themeColor="text1"/>
                <w:sz w:val="24"/>
                <w:szCs w:val="24"/>
                <w:lang w:val="kk-KZ" w:eastAsia="ru-RU"/>
              </w:rPr>
            </w:pPr>
            <w:proofErr w:type="spellStart"/>
            <w:r w:rsidRPr="004B6B17">
              <w:rPr>
                <w:rFonts w:ascii="Times New Roman" w:eastAsia="Times New Roman" w:hAnsi="Times New Roman" w:cs="Times New Roman"/>
                <w:bCs/>
                <w:color w:val="000000" w:themeColor="text1"/>
                <w:sz w:val="24"/>
                <w:szCs w:val="24"/>
                <w:lang w:val="en-US" w:eastAsia="ru-RU"/>
              </w:rPr>
              <w:t>Yu.G</w:t>
            </w:r>
            <w:proofErr w:type="spellEnd"/>
            <w:r w:rsidRPr="004B6B17">
              <w:rPr>
                <w:rFonts w:ascii="Times New Roman" w:eastAsia="Times New Roman" w:hAnsi="Times New Roman" w:cs="Times New Roman"/>
                <w:bCs/>
                <w:color w:val="000000" w:themeColor="text1"/>
                <w:sz w:val="24"/>
                <w:szCs w:val="24"/>
                <w:lang w:val="en-US" w:eastAsia="ru-RU"/>
              </w:rPr>
              <w:t xml:space="preserve">. </w:t>
            </w:r>
            <w:proofErr w:type="spellStart"/>
            <w:r w:rsidRPr="004B6B17">
              <w:rPr>
                <w:rFonts w:ascii="Times New Roman" w:eastAsia="Times New Roman" w:hAnsi="Times New Roman" w:cs="Times New Roman"/>
                <w:bCs/>
                <w:color w:val="000000" w:themeColor="text1"/>
                <w:sz w:val="24"/>
                <w:szCs w:val="24"/>
                <w:lang w:val="en-US" w:eastAsia="ru-RU"/>
              </w:rPr>
              <w:t>Chernyshov</w:t>
            </w:r>
            <w:proofErr w:type="spellEnd"/>
          </w:p>
        </w:tc>
      </w:tr>
      <w:tr w:rsidR="00AE1155" w:rsidRPr="004B6B17" w14:paraId="215B6506" w14:textId="77777777" w:rsidTr="00664E6F">
        <w:trPr>
          <w:trHeight w:val="418"/>
        </w:trPr>
        <w:tc>
          <w:tcPr>
            <w:tcW w:w="566" w:type="dxa"/>
            <w:tcBorders>
              <w:top w:val="single" w:sz="4" w:space="0" w:color="auto"/>
              <w:left w:val="single" w:sz="4" w:space="0" w:color="auto"/>
              <w:bottom w:val="single" w:sz="4" w:space="0" w:color="auto"/>
              <w:right w:val="single" w:sz="4" w:space="0" w:color="auto"/>
            </w:tcBorders>
          </w:tcPr>
          <w:p w14:paraId="6BCA577D" w14:textId="77777777" w:rsidR="00AE1155" w:rsidRPr="00F43696" w:rsidRDefault="00AE1155" w:rsidP="00F4369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978" w:type="dxa"/>
            <w:gridSpan w:val="2"/>
            <w:tcBorders>
              <w:top w:val="single" w:sz="4" w:space="0" w:color="auto"/>
              <w:left w:val="single" w:sz="4" w:space="0" w:color="auto"/>
              <w:bottom w:val="single" w:sz="4" w:space="0" w:color="auto"/>
              <w:right w:val="single" w:sz="4" w:space="0" w:color="auto"/>
            </w:tcBorders>
          </w:tcPr>
          <w:p w14:paraId="13B28E65" w14:textId="06035C40" w:rsidR="00960D69" w:rsidRPr="004B6B17" w:rsidRDefault="004B6B17" w:rsidP="00AE1155">
            <w:pPr>
              <w:autoSpaceDE w:val="0"/>
              <w:autoSpaceDN w:val="0"/>
              <w:adjustRightInd w:val="0"/>
              <w:spacing w:after="0" w:line="240" w:lineRule="auto"/>
              <w:rPr>
                <w:rFonts w:ascii="Times New Roman" w:hAnsi="Times New Roman" w:cs="Times New Roman"/>
                <w:sz w:val="24"/>
                <w:szCs w:val="24"/>
                <w:lang w:val="en-US"/>
              </w:rPr>
            </w:pPr>
            <w:r w:rsidRPr="004B6B17">
              <w:rPr>
                <w:rFonts w:ascii="Times New Roman" w:hAnsi="Times New Roman" w:cs="Times New Roman"/>
                <w:sz w:val="24"/>
                <w:szCs w:val="24"/>
                <w:lang w:val="en-US"/>
              </w:rPr>
              <w:t>THE PLACE OF MARKET INSTRUMENTS IN THE ENVIRONMENTAL MANAGEMENT SYSTEM</w:t>
            </w:r>
          </w:p>
        </w:tc>
        <w:tc>
          <w:tcPr>
            <w:tcW w:w="1275" w:type="dxa"/>
            <w:tcBorders>
              <w:top w:val="single" w:sz="4" w:space="0" w:color="auto"/>
              <w:left w:val="single" w:sz="4" w:space="0" w:color="auto"/>
              <w:bottom w:val="single" w:sz="4" w:space="0" w:color="auto"/>
              <w:right w:val="single" w:sz="4" w:space="0" w:color="auto"/>
            </w:tcBorders>
          </w:tcPr>
          <w:p w14:paraId="440D7A07" w14:textId="0A7D0B97" w:rsidR="00AE1155" w:rsidRPr="004B6B17" w:rsidRDefault="004B6B17" w:rsidP="00AE1155">
            <w:pPr>
              <w:jc w:val="center"/>
              <w:rPr>
                <w:rFonts w:ascii="Times New Roman" w:hAnsi="Times New Roman" w:cs="Times New Roman"/>
                <w:sz w:val="24"/>
                <w:szCs w:val="24"/>
                <w:lang w:val="en-US"/>
              </w:rPr>
            </w:pPr>
            <w:r w:rsidRPr="004B6B17">
              <w:rPr>
                <w:rFonts w:ascii="Times New Roman" w:hAnsi="Times New Roman" w:cs="Times New Roman"/>
                <w:sz w:val="24"/>
                <w:szCs w:val="24"/>
              </w:rPr>
              <w:t>Статья</w:t>
            </w:r>
          </w:p>
        </w:tc>
        <w:tc>
          <w:tcPr>
            <w:tcW w:w="4396" w:type="dxa"/>
            <w:tcBorders>
              <w:top w:val="single" w:sz="4" w:space="0" w:color="auto"/>
              <w:left w:val="single" w:sz="4" w:space="0" w:color="auto"/>
              <w:bottom w:val="single" w:sz="4" w:space="0" w:color="auto"/>
              <w:right w:val="single" w:sz="4" w:space="0" w:color="auto"/>
            </w:tcBorders>
          </w:tcPr>
          <w:p w14:paraId="7A884314" w14:textId="530CBB79" w:rsidR="004B6B17" w:rsidRDefault="004B6B17" w:rsidP="00AE1155">
            <w:pPr>
              <w:autoSpaceDE w:val="0"/>
              <w:autoSpaceDN w:val="0"/>
              <w:adjustRightInd w:val="0"/>
              <w:spacing w:after="0" w:line="240" w:lineRule="auto"/>
              <w:rPr>
                <w:rFonts w:ascii="Times New Roman" w:hAnsi="Times New Roman" w:cs="Times New Roman"/>
                <w:sz w:val="24"/>
                <w:szCs w:val="24"/>
                <w:lang w:val="en-US"/>
              </w:rPr>
            </w:pPr>
            <w:r w:rsidRPr="004B6B17">
              <w:rPr>
                <w:rFonts w:ascii="Times New Roman" w:hAnsi="Times New Roman" w:cs="Times New Roman"/>
                <w:sz w:val="24"/>
                <w:szCs w:val="24"/>
                <w:lang w:val="en-US"/>
              </w:rPr>
              <w:t xml:space="preserve">The Kazakh-American Free University Academic Journal. – USA, Oregon, 2022. </w:t>
            </w:r>
            <w:r>
              <w:rPr>
                <w:rFonts w:ascii="Times New Roman" w:hAnsi="Times New Roman" w:cs="Times New Roman"/>
                <w:sz w:val="24"/>
                <w:szCs w:val="24"/>
                <w:lang w:val="en-US"/>
              </w:rPr>
              <w:t>P.98-103.</w:t>
            </w:r>
          </w:p>
          <w:p w14:paraId="2DCB58C2" w14:textId="14BBACBB" w:rsidR="004B6B17" w:rsidRDefault="00573766" w:rsidP="00AE1155">
            <w:pPr>
              <w:autoSpaceDE w:val="0"/>
              <w:autoSpaceDN w:val="0"/>
              <w:adjustRightInd w:val="0"/>
              <w:spacing w:after="0" w:line="240" w:lineRule="auto"/>
              <w:rPr>
                <w:rFonts w:ascii="Times New Roman" w:hAnsi="Times New Roman" w:cs="Times New Roman"/>
                <w:sz w:val="24"/>
                <w:szCs w:val="24"/>
                <w:lang w:val="en-US"/>
              </w:rPr>
            </w:pPr>
            <w:hyperlink r:id="rId22" w:history="1">
              <w:r w:rsidR="004B6B17" w:rsidRPr="00515D9A">
                <w:rPr>
                  <w:rStyle w:val="af"/>
                  <w:rFonts w:ascii="Times New Roman" w:hAnsi="Times New Roman" w:cs="Times New Roman"/>
                  <w:sz w:val="24"/>
                  <w:szCs w:val="24"/>
                  <w:lang w:val="en-US"/>
                </w:rPr>
                <w:t>https://www.kafu-academic-journal.info/pdf/14.pdf</w:t>
              </w:r>
            </w:hyperlink>
          </w:p>
          <w:p w14:paraId="540F475E" w14:textId="2FB42A66" w:rsidR="00AE1155" w:rsidRPr="004B6B17" w:rsidRDefault="004B6B17" w:rsidP="00AE1155">
            <w:pPr>
              <w:autoSpaceDE w:val="0"/>
              <w:autoSpaceDN w:val="0"/>
              <w:adjustRightInd w:val="0"/>
              <w:spacing w:after="0" w:line="240" w:lineRule="auto"/>
              <w:rPr>
                <w:rFonts w:ascii="Times New Roman" w:hAnsi="Times New Roman" w:cs="Times New Roman"/>
                <w:sz w:val="24"/>
                <w:szCs w:val="24"/>
                <w:lang w:val="en-US"/>
              </w:rPr>
            </w:pPr>
            <w:r w:rsidRPr="004B6B1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tc>
        <w:tc>
          <w:tcPr>
            <w:tcW w:w="993" w:type="dxa"/>
            <w:tcBorders>
              <w:top w:val="single" w:sz="4" w:space="0" w:color="auto"/>
              <w:left w:val="single" w:sz="4" w:space="0" w:color="auto"/>
              <w:bottom w:val="single" w:sz="4" w:space="0" w:color="auto"/>
              <w:right w:val="single" w:sz="4" w:space="0" w:color="auto"/>
            </w:tcBorders>
          </w:tcPr>
          <w:p w14:paraId="6931BF68" w14:textId="38A626F0" w:rsidR="00AE1155" w:rsidRPr="00485782" w:rsidRDefault="00FB0AEC" w:rsidP="00AE1155">
            <w:pPr>
              <w:jc w:val="cente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0,27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88E5F4" w14:textId="11A17D1F" w:rsidR="00AE1155" w:rsidRPr="00485782" w:rsidRDefault="004B6B17" w:rsidP="00AE1155">
            <w:pPr>
              <w:spacing w:after="0" w:line="240" w:lineRule="auto"/>
              <w:rPr>
                <w:rFonts w:ascii="Times New Roman" w:eastAsia="Times New Roman" w:hAnsi="Times New Roman" w:cs="Times New Roman"/>
                <w:color w:val="000000" w:themeColor="text1"/>
                <w:sz w:val="24"/>
                <w:szCs w:val="24"/>
                <w:lang w:val="kk-KZ" w:eastAsia="ru-RU"/>
              </w:rPr>
            </w:pPr>
            <w:proofErr w:type="spellStart"/>
            <w:r w:rsidRPr="004B6B17">
              <w:rPr>
                <w:rFonts w:ascii="Times New Roman" w:eastAsia="Times New Roman" w:hAnsi="Times New Roman" w:cs="Times New Roman"/>
                <w:color w:val="000000" w:themeColor="text1"/>
                <w:sz w:val="24"/>
                <w:szCs w:val="24"/>
                <w:lang w:eastAsia="ru-RU"/>
              </w:rPr>
              <w:t>Khamitov</w:t>
            </w:r>
            <w:proofErr w:type="spellEnd"/>
            <w:r w:rsidRPr="004B6B17">
              <w:rPr>
                <w:rFonts w:ascii="Times New Roman" w:eastAsia="Times New Roman" w:hAnsi="Times New Roman" w:cs="Times New Roman"/>
                <w:color w:val="000000" w:themeColor="text1"/>
                <w:sz w:val="24"/>
                <w:szCs w:val="24"/>
                <w:lang w:eastAsia="ru-RU"/>
              </w:rPr>
              <w:t xml:space="preserve"> N</w:t>
            </w:r>
          </w:p>
          <w:p w14:paraId="02EA8E12" w14:textId="77777777" w:rsidR="005E7E30" w:rsidRPr="00485782" w:rsidRDefault="005E7E30" w:rsidP="00AE1155">
            <w:pPr>
              <w:spacing w:after="0" w:line="240" w:lineRule="auto"/>
              <w:rPr>
                <w:rFonts w:ascii="Times New Roman" w:eastAsia="Times New Roman" w:hAnsi="Times New Roman" w:cs="Times New Roman"/>
                <w:color w:val="000000" w:themeColor="text1"/>
                <w:sz w:val="24"/>
                <w:szCs w:val="24"/>
                <w:lang w:val="kk-KZ" w:eastAsia="ru-RU"/>
              </w:rPr>
            </w:pPr>
          </w:p>
          <w:p w14:paraId="7B590680" w14:textId="77777777" w:rsidR="005E7E30" w:rsidRPr="00485782" w:rsidRDefault="005E7E30" w:rsidP="00AE1155">
            <w:pPr>
              <w:spacing w:after="0" w:line="240" w:lineRule="auto"/>
              <w:rPr>
                <w:rFonts w:ascii="Times New Roman" w:eastAsia="Times New Roman" w:hAnsi="Times New Roman" w:cs="Times New Roman"/>
                <w:color w:val="000000" w:themeColor="text1"/>
                <w:sz w:val="24"/>
                <w:szCs w:val="24"/>
                <w:lang w:val="kk-KZ" w:eastAsia="ru-RU"/>
              </w:rPr>
            </w:pPr>
          </w:p>
        </w:tc>
      </w:tr>
      <w:tr w:rsidR="00CC1D06" w:rsidRPr="00CC1D06" w14:paraId="6C8F6611" w14:textId="77777777" w:rsidTr="00664E6F">
        <w:trPr>
          <w:trHeight w:val="418"/>
        </w:trPr>
        <w:tc>
          <w:tcPr>
            <w:tcW w:w="566" w:type="dxa"/>
            <w:tcBorders>
              <w:top w:val="single" w:sz="4" w:space="0" w:color="auto"/>
              <w:left w:val="single" w:sz="4" w:space="0" w:color="auto"/>
              <w:bottom w:val="single" w:sz="4" w:space="0" w:color="auto"/>
              <w:right w:val="single" w:sz="4" w:space="0" w:color="auto"/>
            </w:tcBorders>
          </w:tcPr>
          <w:p w14:paraId="0F94D333" w14:textId="77777777" w:rsidR="00CC1D06" w:rsidRPr="00F43696" w:rsidRDefault="00CC1D06" w:rsidP="00F4369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bookmarkStart w:id="1" w:name="_Hlk202429585"/>
          </w:p>
        </w:tc>
        <w:tc>
          <w:tcPr>
            <w:tcW w:w="2978" w:type="dxa"/>
            <w:gridSpan w:val="2"/>
            <w:tcBorders>
              <w:top w:val="single" w:sz="4" w:space="0" w:color="auto"/>
              <w:left w:val="single" w:sz="4" w:space="0" w:color="auto"/>
              <w:bottom w:val="single" w:sz="4" w:space="0" w:color="auto"/>
              <w:right w:val="single" w:sz="4" w:space="0" w:color="auto"/>
            </w:tcBorders>
          </w:tcPr>
          <w:p w14:paraId="5B7713FC" w14:textId="5F0ECD2D" w:rsidR="00CC1D06" w:rsidRPr="00CC1D06" w:rsidRDefault="00CC1D06" w:rsidP="00AE1155">
            <w:pPr>
              <w:autoSpaceDE w:val="0"/>
              <w:autoSpaceDN w:val="0"/>
              <w:adjustRightInd w:val="0"/>
              <w:spacing w:after="0" w:line="240" w:lineRule="auto"/>
              <w:rPr>
                <w:rFonts w:ascii="Times New Roman" w:hAnsi="Times New Roman" w:cs="Times New Roman"/>
                <w:sz w:val="24"/>
                <w:szCs w:val="24"/>
                <w:lang w:val="en-US"/>
              </w:rPr>
            </w:pPr>
            <w:r w:rsidRPr="00CC1D06">
              <w:rPr>
                <w:rFonts w:ascii="Times New Roman" w:hAnsi="Times New Roman" w:cs="Times New Roman"/>
                <w:sz w:val="24"/>
                <w:szCs w:val="24"/>
                <w:lang w:val="en-US"/>
              </w:rPr>
              <w:t>INTERNATIONAL ENVIRONMENTAL AGREEMENTS AND FUNDAMENTAL INITIATIVES OF COOPERATION</w:t>
            </w:r>
          </w:p>
        </w:tc>
        <w:tc>
          <w:tcPr>
            <w:tcW w:w="1275" w:type="dxa"/>
            <w:tcBorders>
              <w:top w:val="single" w:sz="4" w:space="0" w:color="auto"/>
              <w:left w:val="single" w:sz="4" w:space="0" w:color="auto"/>
              <w:bottom w:val="single" w:sz="4" w:space="0" w:color="auto"/>
              <w:right w:val="single" w:sz="4" w:space="0" w:color="auto"/>
            </w:tcBorders>
          </w:tcPr>
          <w:p w14:paraId="02468254" w14:textId="6235FFDC" w:rsidR="00CC1D06" w:rsidRPr="00CC1D06" w:rsidRDefault="00CC1D06" w:rsidP="00AE1155">
            <w:pPr>
              <w:jc w:val="center"/>
              <w:rPr>
                <w:rFonts w:ascii="Times New Roman" w:hAnsi="Times New Roman" w:cs="Times New Roman"/>
                <w:sz w:val="24"/>
                <w:szCs w:val="24"/>
                <w:lang w:val="en-US"/>
              </w:rPr>
            </w:pPr>
            <w:r w:rsidRPr="00CC1D06">
              <w:rPr>
                <w:rFonts w:ascii="Times New Roman" w:hAnsi="Times New Roman" w:cs="Times New Roman"/>
                <w:sz w:val="24"/>
                <w:szCs w:val="24"/>
              </w:rPr>
              <w:t>Статья</w:t>
            </w:r>
          </w:p>
        </w:tc>
        <w:tc>
          <w:tcPr>
            <w:tcW w:w="4396" w:type="dxa"/>
            <w:tcBorders>
              <w:top w:val="single" w:sz="4" w:space="0" w:color="auto"/>
              <w:left w:val="single" w:sz="4" w:space="0" w:color="auto"/>
              <w:bottom w:val="single" w:sz="4" w:space="0" w:color="auto"/>
              <w:right w:val="single" w:sz="4" w:space="0" w:color="auto"/>
            </w:tcBorders>
          </w:tcPr>
          <w:p w14:paraId="7514348F" w14:textId="77777777" w:rsidR="00CC1D06" w:rsidRDefault="00CC1D06" w:rsidP="00AE1155">
            <w:pPr>
              <w:autoSpaceDE w:val="0"/>
              <w:autoSpaceDN w:val="0"/>
              <w:adjustRightInd w:val="0"/>
              <w:spacing w:after="0" w:line="240" w:lineRule="auto"/>
              <w:rPr>
                <w:rFonts w:ascii="Times New Roman" w:hAnsi="Times New Roman" w:cs="Times New Roman"/>
                <w:sz w:val="24"/>
                <w:szCs w:val="24"/>
                <w:lang w:val="en-US"/>
              </w:rPr>
            </w:pPr>
            <w:r w:rsidRPr="00CC1D06">
              <w:rPr>
                <w:rFonts w:ascii="Times New Roman" w:hAnsi="Times New Roman" w:cs="Times New Roman"/>
                <w:sz w:val="24"/>
                <w:szCs w:val="24"/>
                <w:lang w:val="en-US"/>
              </w:rPr>
              <w:t>The Kazakh-American Free University Academic Journal. – USA, Oregon,</w:t>
            </w:r>
            <w:r>
              <w:rPr>
                <w:rFonts w:ascii="Times New Roman" w:hAnsi="Times New Roman" w:cs="Times New Roman"/>
                <w:sz w:val="24"/>
                <w:szCs w:val="24"/>
                <w:lang w:val="en-US"/>
              </w:rPr>
              <w:t xml:space="preserve"> 2021. – P.212-220.</w:t>
            </w:r>
          </w:p>
          <w:p w14:paraId="35AD32E8" w14:textId="1055C3F3" w:rsidR="00CC1D06" w:rsidRDefault="00573766" w:rsidP="00AE1155">
            <w:pPr>
              <w:autoSpaceDE w:val="0"/>
              <w:autoSpaceDN w:val="0"/>
              <w:adjustRightInd w:val="0"/>
              <w:spacing w:after="0" w:line="240" w:lineRule="auto"/>
              <w:rPr>
                <w:rFonts w:ascii="Times New Roman" w:hAnsi="Times New Roman" w:cs="Times New Roman"/>
                <w:sz w:val="24"/>
                <w:szCs w:val="24"/>
                <w:lang w:val="en-US"/>
              </w:rPr>
            </w:pPr>
            <w:r>
              <w:fldChar w:fldCharType="begin"/>
            </w:r>
            <w:r w:rsidRPr="0041756A">
              <w:rPr>
                <w:lang w:val="en-US"/>
              </w:rPr>
              <w:instrText xml:space="preserve"> HYPERLINK "https://www.kafu-academic-journal.info/pdf/13.pdf" </w:instrText>
            </w:r>
            <w:r>
              <w:fldChar w:fldCharType="separate"/>
            </w:r>
            <w:r w:rsidR="00CC1D06" w:rsidRPr="000F001C">
              <w:rPr>
                <w:rStyle w:val="af"/>
                <w:rFonts w:ascii="Times New Roman" w:hAnsi="Times New Roman" w:cs="Times New Roman"/>
                <w:sz w:val="24"/>
                <w:szCs w:val="24"/>
                <w:lang w:val="en-US"/>
              </w:rPr>
              <w:t>https://www.kafu-academic-journal.info/pdf/13.pdf</w:t>
            </w:r>
            <w:r>
              <w:rPr>
                <w:rStyle w:val="af"/>
                <w:rFonts w:ascii="Times New Roman" w:hAnsi="Times New Roman" w:cs="Times New Roman"/>
                <w:sz w:val="24"/>
                <w:szCs w:val="24"/>
                <w:lang w:val="en-US"/>
              </w:rPr>
              <w:fldChar w:fldCharType="end"/>
            </w:r>
          </w:p>
          <w:p w14:paraId="66028F27" w14:textId="15D208ED" w:rsidR="00CC1D06" w:rsidRPr="004B6B17" w:rsidRDefault="00CC1D06" w:rsidP="00AE1155">
            <w:pPr>
              <w:autoSpaceDE w:val="0"/>
              <w:autoSpaceDN w:val="0"/>
              <w:adjustRightInd w:val="0"/>
              <w:spacing w:after="0" w:line="240" w:lineRule="auto"/>
              <w:rPr>
                <w:rFonts w:ascii="Times New Roman" w:hAnsi="Times New Roman" w:cs="Times New Roman"/>
                <w:sz w:val="24"/>
                <w:szCs w:val="24"/>
                <w:lang w:val="en-US"/>
              </w:rPr>
            </w:pPr>
          </w:p>
        </w:tc>
        <w:tc>
          <w:tcPr>
            <w:tcW w:w="993" w:type="dxa"/>
            <w:tcBorders>
              <w:top w:val="single" w:sz="4" w:space="0" w:color="auto"/>
              <w:left w:val="single" w:sz="4" w:space="0" w:color="auto"/>
              <w:bottom w:val="single" w:sz="4" w:space="0" w:color="auto"/>
              <w:right w:val="single" w:sz="4" w:space="0" w:color="auto"/>
            </w:tcBorders>
          </w:tcPr>
          <w:p w14:paraId="0B3AC5AE" w14:textId="0D583B8D" w:rsidR="00CC1D06" w:rsidRPr="00CC1D06" w:rsidRDefault="00CC1D06" w:rsidP="00AE1155">
            <w:pPr>
              <w:jc w:val="center"/>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0,5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BE6E03" w14:textId="0ABBC379" w:rsidR="00CC1D06" w:rsidRPr="00CC1D06" w:rsidRDefault="00CC1D06" w:rsidP="00AE1155">
            <w:pPr>
              <w:spacing w:after="0" w:line="240" w:lineRule="auto"/>
              <w:rPr>
                <w:rFonts w:ascii="Times New Roman" w:eastAsia="Times New Roman" w:hAnsi="Times New Roman" w:cs="Times New Roman"/>
                <w:color w:val="000000" w:themeColor="text1"/>
                <w:sz w:val="24"/>
                <w:szCs w:val="24"/>
                <w:lang w:val="en-US" w:eastAsia="ru-RU"/>
              </w:rPr>
            </w:pPr>
            <w:proofErr w:type="spellStart"/>
            <w:r w:rsidRPr="00CC1D06">
              <w:rPr>
                <w:rFonts w:ascii="Times New Roman" w:eastAsia="Times New Roman" w:hAnsi="Times New Roman" w:cs="Times New Roman"/>
                <w:color w:val="000000" w:themeColor="text1"/>
                <w:sz w:val="24"/>
                <w:szCs w:val="24"/>
                <w:lang w:eastAsia="ru-RU"/>
              </w:rPr>
              <w:t>Madinov</w:t>
            </w:r>
            <w:proofErr w:type="spellEnd"/>
            <w:r w:rsidRPr="00CC1D06">
              <w:rPr>
                <w:rFonts w:ascii="Times New Roman" w:eastAsia="Times New Roman" w:hAnsi="Times New Roman" w:cs="Times New Roman"/>
                <w:color w:val="000000" w:themeColor="text1"/>
                <w:sz w:val="24"/>
                <w:szCs w:val="24"/>
                <w:lang w:eastAsia="ru-RU"/>
              </w:rPr>
              <w:t xml:space="preserve"> </w:t>
            </w:r>
            <w:proofErr w:type="spellStart"/>
            <w:r w:rsidRPr="00CC1D06">
              <w:rPr>
                <w:rFonts w:ascii="Times New Roman" w:eastAsia="Times New Roman" w:hAnsi="Times New Roman" w:cs="Times New Roman"/>
                <w:color w:val="000000" w:themeColor="text1"/>
                <w:sz w:val="24"/>
                <w:szCs w:val="24"/>
                <w:lang w:eastAsia="ru-RU"/>
              </w:rPr>
              <w:t>Arsen</w:t>
            </w:r>
            <w:proofErr w:type="spellEnd"/>
            <w:r w:rsidRPr="00CC1D06">
              <w:rPr>
                <w:rFonts w:ascii="Times New Roman" w:eastAsia="Times New Roman" w:hAnsi="Times New Roman" w:cs="Times New Roman"/>
                <w:color w:val="000000" w:themeColor="text1"/>
                <w:sz w:val="24"/>
                <w:szCs w:val="24"/>
                <w:lang w:eastAsia="ru-RU"/>
              </w:rPr>
              <w:t xml:space="preserve">, </w:t>
            </w:r>
            <w:proofErr w:type="spellStart"/>
            <w:r w:rsidRPr="00CC1D06">
              <w:rPr>
                <w:rFonts w:ascii="Times New Roman" w:eastAsia="Times New Roman" w:hAnsi="Times New Roman" w:cs="Times New Roman"/>
                <w:color w:val="000000" w:themeColor="text1"/>
                <w:sz w:val="24"/>
                <w:szCs w:val="24"/>
                <w:lang w:eastAsia="ru-RU"/>
              </w:rPr>
              <w:t>Gavrilova</w:t>
            </w:r>
            <w:proofErr w:type="spellEnd"/>
            <w:r w:rsidRPr="00CC1D06">
              <w:rPr>
                <w:rFonts w:ascii="Times New Roman" w:eastAsia="Times New Roman" w:hAnsi="Times New Roman" w:cs="Times New Roman"/>
                <w:color w:val="000000" w:themeColor="text1"/>
                <w:sz w:val="24"/>
                <w:szCs w:val="24"/>
                <w:lang w:eastAsia="ru-RU"/>
              </w:rPr>
              <w:t xml:space="preserve"> </w:t>
            </w:r>
            <w:proofErr w:type="spellStart"/>
            <w:r w:rsidRPr="00CC1D06">
              <w:rPr>
                <w:rFonts w:ascii="Times New Roman" w:eastAsia="Times New Roman" w:hAnsi="Times New Roman" w:cs="Times New Roman"/>
                <w:color w:val="000000" w:themeColor="text1"/>
                <w:sz w:val="24"/>
                <w:szCs w:val="24"/>
                <w:lang w:eastAsia="ru-RU"/>
              </w:rPr>
              <w:t>Yuliya</w:t>
            </w:r>
            <w:proofErr w:type="spellEnd"/>
          </w:p>
        </w:tc>
      </w:tr>
      <w:bookmarkEnd w:id="1"/>
      <w:tr w:rsidR="00CC1D06" w:rsidRPr="0041756A" w14:paraId="53651E95" w14:textId="77777777" w:rsidTr="00664E6F">
        <w:trPr>
          <w:trHeight w:val="418"/>
        </w:trPr>
        <w:tc>
          <w:tcPr>
            <w:tcW w:w="566" w:type="dxa"/>
            <w:tcBorders>
              <w:top w:val="single" w:sz="4" w:space="0" w:color="auto"/>
              <w:left w:val="single" w:sz="4" w:space="0" w:color="auto"/>
              <w:bottom w:val="single" w:sz="4" w:space="0" w:color="auto"/>
              <w:right w:val="single" w:sz="4" w:space="0" w:color="auto"/>
            </w:tcBorders>
          </w:tcPr>
          <w:p w14:paraId="6D9779D8" w14:textId="77777777" w:rsidR="00CC1D06" w:rsidRPr="00F43696" w:rsidRDefault="00CC1D06" w:rsidP="00F4369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978" w:type="dxa"/>
            <w:gridSpan w:val="2"/>
            <w:tcBorders>
              <w:top w:val="single" w:sz="4" w:space="0" w:color="auto"/>
              <w:left w:val="single" w:sz="4" w:space="0" w:color="auto"/>
              <w:bottom w:val="single" w:sz="4" w:space="0" w:color="auto"/>
              <w:right w:val="single" w:sz="4" w:space="0" w:color="auto"/>
            </w:tcBorders>
          </w:tcPr>
          <w:p w14:paraId="672A4A14" w14:textId="0B07B6BD" w:rsidR="00CC1D06" w:rsidRPr="00CC1D06" w:rsidRDefault="00CC1D06" w:rsidP="00AE1155">
            <w:pPr>
              <w:autoSpaceDE w:val="0"/>
              <w:autoSpaceDN w:val="0"/>
              <w:adjustRightInd w:val="0"/>
              <w:spacing w:after="0" w:line="240" w:lineRule="auto"/>
              <w:rPr>
                <w:rFonts w:ascii="Times New Roman" w:hAnsi="Times New Roman" w:cs="Times New Roman"/>
                <w:sz w:val="24"/>
                <w:szCs w:val="24"/>
                <w:lang w:val="en-US"/>
              </w:rPr>
            </w:pPr>
            <w:r w:rsidRPr="00CC1D06">
              <w:rPr>
                <w:rFonts w:ascii="Times New Roman" w:hAnsi="Times New Roman" w:cs="Times New Roman"/>
                <w:sz w:val="24"/>
                <w:szCs w:val="24"/>
                <w:lang w:val="en-US"/>
              </w:rPr>
              <w:t>THE ROLE AND IMPORTANCE OF INTERNATIONAL REGIONAL AND BILATERAL COOPERATION OF THE REPUBLIC OF KAZAKHSTAN IN PROTECTION, REPRODUCTION AND USE OF WILDLIFE</w:t>
            </w:r>
          </w:p>
        </w:tc>
        <w:tc>
          <w:tcPr>
            <w:tcW w:w="1275" w:type="dxa"/>
            <w:tcBorders>
              <w:top w:val="single" w:sz="4" w:space="0" w:color="auto"/>
              <w:left w:val="single" w:sz="4" w:space="0" w:color="auto"/>
              <w:bottom w:val="single" w:sz="4" w:space="0" w:color="auto"/>
              <w:right w:val="single" w:sz="4" w:space="0" w:color="auto"/>
            </w:tcBorders>
          </w:tcPr>
          <w:p w14:paraId="5C68CFC9" w14:textId="5C330D81" w:rsidR="00CC1D06" w:rsidRPr="00CC1D06" w:rsidRDefault="00CC1D06" w:rsidP="00AE1155">
            <w:pPr>
              <w:jc w:val="center"/>
              <w:rPr>
                <w:rFonts w:ascii="Times New Roman" w:hAnsi="Times New Roman" w:cs="Times New Roman"/>
                <w:sz w:val="24"/>
                <w:szCs w:val="24"/>
                <w:lang w:val="en-US"/>
              </w:rPr>
            </w:pPr>
            <w:r w:rsidRPr="00CC1D06">
              <w:rPr>
                <w:rFonts w:ascii="Times New Roman" w:hAnsi="Times New Roman" w:cs="Times New Roman"/>
                <w:sz w:val="24"/>
                <w:szCs w:val="24"/>
              </w:rPr>
              <w:t>Статья</w:t>
            </w:r>
          </w:p>
        </w:tc>
        <w:tc>
          <w:tcPr>
            <w:tcW w:w="4396" w:type="dxa"/>
            <w:tcBorders>
              <w:top w:val="single" w:sz="4" w:space="0" w:color="auto"/>
              <w:left w:val="single" w:sz="4" w:space="0" w:color="auto"/>
              <w:bottom w:val="single" w:sz="4" w:space="0" w:color="auto"/>
              <w:right w:val="single" w:sz="4" w:space="0" w:color="auto"/>
            </w:tcBorders>
          </w:tcPr>
          <w:p w14:paraId="5531E601" w14:textId="77777777" w:rsidR="00CC1D06" w:rsidRDefault="00CC1D06" w:rsidP="00AE1155">
            <w:pPr>
              <w:autoSpaceDE w:val="0"/>
              <w:autoSpaceDN w:val="0"/>
              <w:adjustRightInd w:val="0"/>
              <w:spacing w:after="0" w:line="240" w:lineRule="auto"/>
              <w:rPr>
                <w:rFonts w:ascii="Times New Roman" w:hAnsi="Times New Roman" w:cs="Times New Roman"/>
                <w:sz w:val="24"/>
                <w:szCs w:val="24"/>
                <w:lang w:val="en-US"/>
              </w:rPr>
            </w:pPr>
            <w:r w:rsidRPr="00CC1D06">
              <w:rPr>
                <w:rFonts w:ascii="Times New Roman" w:hAnsi="Times New Roman" w:cs="Times New Roman"/>
                <w:sz w:val="24"/>
                <w:szCs w:val="24"/>
                <w:lang w:val="en-US"/>
              </w:rPr>
              <w:t>The Kazakh-American Free University Academic Journal. – USA, Oregon, 2021. – P.</w:t>
            </w:r>
            <w:r>
              <w:rPr>
                <w:rFonts w:ascii="Times New Roman" w:hAnsi="Times New Roman" w:cs="Times New Roman"/>
                <w:sz w:val="24"/>
                <w:szCs w:val="24"/>
                <w:lang w:val="en-US"/>
              </w:rPr>
              <w:t xml:space="preserve"> </w:t>
            </w:r>
            <w:r w:rsidRPr="00CC1D06">
              <w:rPr>
                <w:rFonts w:ascii="Times New Roman" w:hAnsi="Times New Roman" w:cs="Times New Roman"/>
                <w:sz w:val="24"/>
                <w:szCs w:val="24"/>
                <w:lang w:val="en-US"/>
              </w:rPr>
              <w:t>220</w:t>
            </w:r>
            <w:r>
              <w:rPr>
                <w:rFonts w:ascii="Times New Roman" w:hAnsi="Times New Roman" w:cs="Times New Roman"/>
                <w:sz w:val="24"/>
                <w:szCs w:val="24"/>
                <w:lang w:val="en-US"/>
              </w:rPr>
              <w:t xml:space="preserve"> - 229</w:t>
            </w:r>
            <w:r w:rsidRPr="00CC1D06">
              <w:rPr>
                <w:rFonts w:ascii="Times New Roman" w:hAnsi="Times New Roman" w:cs="Times New Roman"/>
                <w:sz w:val="24"/>
                <w:szCs w:val="24"/>
                <w:lang w:val="en-US"/>
              </w:rPr>
              <w:t>.</w:t>
            </w:r>
          </w:p>
          <w:p w14:paraId="259A0D2C" w14:textId="18F6B672" w:rsidR="00CC1D06" w:rsidRDefault="00573766" w:rsidP="00AE1155">
            <w:pPr>
              <w:autoSpaceDE w:val="0"/>
              <w:autoSpaceDN w:val="0"/>
              <w:adjustRightInd w:val="0"/>
              <w:spacing w:after="0" w:line="240" w:lineRule="auto"/>
              <w:rPr>
                <w:rFonts w:ascii="Times New Roman" w:hAnsi="Times New Roman" w:cs="Times New Roman"/>
                <w:sz w:val="24"/>
                <w:szCs w:val="24"/>
                <w:lang w:val="en-US"/>
              </w:rPr>
            </w:pPr>
            <w:r>
              <w:fldChar w:fldCharType="begin"/>
            </w:r>
            <w:r w:rsidRPr="0041756A">
              <w:rPr>
                <w:lang w:val="en-US"/>
              </w:rPr>
              <w:instrText xml:space="preserve"> HYPERLINK "https://www.kafu-academic-journal.info/pdf/13.pdf" </w:instrText>
            </w:r>
            <w:r>
              <w:fldChar w:fldCharType="separate"/>
            </w:r>
            <w:r w:rsidR="00CC1D06" w:rsidRPr="000F001C">
              <w:rPr>
                <w:rStyle w:val="af"/>
                <w:rFonts w:ascii="Times New Roman" w:hAnsi="Times New Roman" w:cs="Times New Roman"/>
                <w:sz w:val="24"/>
                <w:szCs w:val="24"/>
                <w:lang w:val="en-US"/>
              </w:rPr>
              <w:t>https://www.kafu-academic-journal.info/pdf/13.pdf</w:t>
            </w:r>
            <w:r>
              <w:rPr>
                <w:rStyle w:val="af"/>
                <w:rFonts w:ascii="Times New Roman" w:hAnsi="Times New Roman" w:cs="Times New Roman"/>
                <w:sz w:val="24"/>
                <w:szCs w:val="24"/>
                <w:lang w:val="en-US"/>
              </w:rPr>
              <w:fldChar w:fldCharType="end"/>
            </w:r>
          </w:p>
          <w:p w14:paraId="3BF828C9" w14:textId="041B47B1" w:rsidR="00CC1D06" w:rsidRPr="00CC1D06" w:rsidRDefault="00CC1D06" w:rsidP="00AE1155">
            <w:pPr>
              <w:autoSpaceDE w:val="0"/>
              <w:autoSpaceDN w:val="0"/>
              <w:adjustRightInd w:val="0"/>
              <w:spacing w:after="0" w:line="240" w:lineRule="auto"/>
              <w:rPr>
                <w:rFonts w:ascii="Times New Roman" w:hAnsi="Times New Roman" w:cs="Times New Roman"/>
                <w:sz w:val="24"/>
                <w:szCs w:val="24"/>
                <w:lang w:val="en-US"/>
              </w:rPr>
            </w:pPr>
          </w:p>
        </w:tc>
        <w:tc>
          <w:tcPr>
            <w:tcW w:w="993" w:type="dxa"/>
            <w:tcBorders>
              <w:top w:val="single" w:sz="4" w:space="0" w:color="auto"/>
              <w:left w:val="single" w:sz="4" w:space="0" w:color="auto"/>
              <w:bottom w:val="single" w:sz="4" w:space="0" w:color="auto"/>
              <w:right w:val="single" w:sz="4" w:space="0" w:color="auto"/>
            </w:tcBorders>
          </w:tcPr>
          <w:p w14:paraId="3A418DE6" w14:textId="14B7A17A" w:rsidR="00CC1D06" w:rsidRPr="00CC1D06" w:rsidRDefault="00CC1D06" w:rsidP="00AE1155">
            <w:pPr>
              <w:jc w:val="center"/>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0,5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ED7316" w14:textId="3B44F4E2" w:rsidR="00CC1D06" w:rsidRPr="00CC1D06" w:rsidRDefault="00CC1D06" w:rsidP="00AE1155">
            <w:pPr>
              <w:spacing w:after="0" w:line="240" w:lineRule="auto"/>
              <w:rPr>
                <w:rFonts w:ascii="Times New Roman" w:eastAsia="Times New Roman" w:hAnsi="Times New Roman" w:cs="Times New Roman"/>
                <w:color w:val="000000" w:themeColor="text1"/>
                <w:sz w:val="24"/>
                <w:szCs w:val="24"/>
                <w:lang w:val="en-US" w:eastAsia="ru-RU"/>
              </w:rPr>
            </w:pPr>
            <w:proofErr w:type="spellStart"/>
            <w:r w:rsidRPr="00CC1D06">
              <w:rPr>
                <w:rFonts w:ascii="Times New Roman" w:eastAsia="Times New Roman" w:hAnsi="Times New Roman" w:cs="Times New Roman"/>
                <w:color w:val="000000" w:themeColor="text1"/>
                <w:sz w:val="24"/>
                <w:szCs w:val="24"/>
                <w:lang w:val="en-US" w:eastAsia="ru-RU"/>
              </w:rPr>
              <w:t>Sairankanov</w:t>
            </w:r>
            <w:proofErr w:type="spellEnd"/>
            <w:r w:rsidRPr="00CC1D06">
              <w:rPr>
                <w:rFonts w:ascii="Times New Roman" w:eastAsia="Times New Roman" w:hAnsi="Times New Roman" w:cs="Times New Roman"/>
                <w:color w:val="000000" w:themeColor="text1"/>
                <w:sz w:val="24"/>
                <w:szCs w:val="24"/>
                <w:lang w:val="en-US" w:eastAsia="ru-RU"/>
              </w:rPr>
              <w:t xml:space="preserve"> Dias, </w:t>
            </w:r>
            <w:proofErr w:type="spellStart"/>
            <w:r w:rsidRPr="00CC1D06">
              <w:rPr>
                <w:rFonts w:ascii="Times New Roman" w:eastAsia="Times New Roman" w:hAnsi="Times New Roman" w:cs="Times New Roman"/>
                <w:color w:val="000000" w:themeColor="text1"/>
                <w:sz w:val="24"/>
                <w:szCs w:val="24"/>
                <w:lang w:val="en-US" w:eastAsia="ru-RU"/>
              </w:rPr>
              <w:t>Kyzykeyeva</w:t>
            </w:r>
            <w:proofErr w:type="spellEnd"/>
            <w:r w:rsidRPr="00CC1D06">
              <w:rPr>
                <w:rFonts w:ascii="Times New Roman" w:eastAsia="Times New Roman" w:hAnsi="Times New Roman" w:cs="Times New Roman"/>
                <w:color w:val="000000" w:themeColor="text1"/>
                <w:sz w:val="24"/>
                <w:szCs w:val="24"/>
                <w:lang w:val="en-US" w:eastAsia="ru-RU"/>
              </w:rPr>
              <w:t xml:space="preserve"> </w:t>
            </w:r>
            <w:proofErr w:type="spellStart"/>
            <w:r w:rsidRPr="00CC1D06">
              <w:rPr>
                <w:rFonts w:ascii="Times New Roman" w:eastAsia="Times New Roman" w:hAnsi="Times New Roman" w:cs="Times New Roman"/>
                <w:color w:val="000000" w:themeColor="text1"/>
                <w:sz w:val="24"/>
                <w:szCs w:val="24"/>
                <w:lang w:val="en-US" w:eastAsia="ru-RU"/>
              </w:rPr>
              <w:t>Almagul</w:t>
            </w:r>
            <w:proofErr w:type="spellEnd"/>
            <w:r w:rsidRPr="00CC1D06">
              <w:rPr>
                <w:rFonts w:ascii="Times New Roman" w:eastAsia="Times New Roman" w:hAnsi="Times New Roman" w:cs="Times New Roman"/>
                <w:color w:val="000000" w:themeColor="text1"/>
                <w:sz w:val="24"/>
                <w:szCs w:val="24"/>
                <w:lang w:val="en-US" w:eastAsia="ru-RU"/>
              </w:rPr>
              <w:t xml:space="preserve">, Gavrilova </w:t>
            </w:r>
            <w:proofErr w:type="spellStart"/>
            <w:r w:rsidRPr="00CC1D06">
              <w:rPr>
                <w:rFonts w:ascii="Times New Roman" w:eastAsia="Times New Roman" w:hAnsi="Times New Roman" w:cs="Times New Roman"/>
                <w:color w:val="000000" w:themeColor="text1"/>
                <w:sz w:val="24"/>
                <w:szCs w:val="24"/>
                <w:lang w:val="en-US" w:eastAsia="ru-RU"/>
              </w:rPr>
              <w:t>Yulia</w:t>
            </w:r>
            <w:proofErr w:type="spellEnd"/>
          </w:p>
        </w:tc>
      </w:tr>
      <w:tr w:rsidR="005E7E30" w:rsidRPr="00485782" w14:paraId="7C4A7C3B" w14:textId="77777777" w:rsidTr="00A341CD">
        <w:trPr>
          <w:trHeight w:val="315"/>
        </w:trPr>
        <w:tc>
          <w:tcPr>
            <w:tcW w:w="11200" w:type="dxa"/>
            <w:gridSpan w:val="7"/>
            <w:tcBorders>
              <w:top w:val="single" w:sz="4" w:space="0" w:color="auto"/>
              <w:left w:val="single" w:sz="4" w:space="0" w:color="auto"/>
              <w:bottom w:val="single" w:sz="4" w:space="0" w:color="auto"/>
              <w:right w:val="single" w:sz="4" w:space="0" w:color="auto"/>
            </w:tcBorders>
          </w:tcPr>
          <w:p w14:paraId="4A3F5FC9" w14:textId="77777777" w:rsidR="005E7E30" w:rsidRPr="00485782" w:rsidRDefault="005E7E30" w:rsidP="005E7E30">
            <w:pPr>
              <w:spacing w:after="0" w:line="240" w:lineRule="auto"/>
              <w:jc w:val="center"/>
              <w:rPr>
                <w:rFonts w:ascii="Times New Roman" w:eastAsia="Times New Roman" w:hAnsi="Times New Roman" w:cs="Times New Roman"/>
                <w:color w:val="000000" w:themeColor="text1"/>
                <w:sz w:val="24"/>
                <w:szCs w:val="24"/>
                <w:lang w:eastAsia="ru-RU"/>
              </w:rPr>
            </w:pPr>
            <w:r w:rsidRPr="00485782">
              <w:rPr>
                <w:rFonts w:ascii="Times New Roman" w:hAnsi="Times New Roman" w:cs="Times New Roman"/>
                <w:b/>
                <w:color w:val="000000" w:themeColor="text1"/>
                <w:sz w:val="24"/>
                <w:szCs w:val="24"/>
              </w:rPr>
              <w:t>Список научных трудов в сборниках международных зарубежных конференций</w:t>
            </w:r>
          </w:p>
        </w:tc>
      </w:tr>
      <w:tr w:rsidR="00FC15C4" w:rsidRPr="00485782" w14:paraId="1D11D735" w14:textId="77777777" w:rsidTr="00A341CD">
        <w:trPr>
          <w:trHeight w:val="247"/>
        </w:trPr>
        <w:tc>
          <w:tcPr>
            <w:tcW w:w="566" w:type="dxa"/>
            <w:tcBorders>
              <w:top w:val="single" w:sz="4" w:space="0" w:color="auto"/>
              <w:left w:val="single" w:sz="4" w:space="0" w:color="auto"/>
              <w:bottom w:val="single" w:sz="4" w:space="0" w:color="auto"/>
              <w:right w:val="single" w:sz="4" w:space="0" w:color="auto"/>
            </w:tcBorders>
          </w:tcPr>
          <w:p w14:paraId="508CD7F2" w14:textId="77777777" w:rsidR="00FC15C4" w:rsidRPr="00F43696" w:rsidRDefault="00FC15C4" w:rsidP="00F4369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978" w:type="dxa"/>
            <w:gridSpan w:val="2"/>
            <w:tcBorders>
              <w:top w:val="single" w:sz="4" w:space="0" w:color="auto"/>
              <w:left w:val="single" w:sz="4" w:space="0" w:color="auto"/>
              <w:bottom w:val="single" w:sz="4" w:space="0" w:color="auto"/>
              <w:right w:val="single" w:sz="4" w:space="0" w:color="auto"/>
            </w:tcBorders>
          </w:tcPr>
          <w:p w14:paraId="6B39F7C7" w14:textId="25539DC5" w:rsidR="00FC15C4" w:rsidRPr="00485782" w:rsidRDefault="00406CAA" w:rsidP="00F006E9">
            <w:pPr>
              <w:autoSpaceDE w:val="0"/>
              <w:autoSpaceDN w:val="0"/>
              <w:adjustRightInd w:val="0"/>
              <w:spacing w:after="0" w:line="240" w:lineRule="auto"/>
              <w:rPr>
                <w:rFonts w:ascii="Times New Roman" w:hAnsi="Times New Roman" w:cs="Times New Roman"/>
                <w:sz w:val="24"/>
                <w:szCs w:val="24"/>
              </w:rPr>
            </w:pPr>
            <w:r w:rsidRPr="00406CAA">
              <w:rPr>
                <w:rFonts w:ascii="Times New Roman" w:hAnsi="Times New Roman" w:cs="Times New Roman"/>
                <w:sz w:val="24"/>
                <w:szCs w:val="24"/>
              </w:rPr>
              <w:t xml:space="preserve">Об основных направлениях деятельности университета по профилактике коррупционных правонарушений среди молодежи (на примере </w:t>
            </w:r>
            <w:proofErr w:type="spellStart"/>
            <w:r w:rsidRPr="00406CAA">
              <w:rPr>
                <w:rFonts w:ascii="Times New Roman" w:hAnsi="Times New Roman" w:cs="Times New Roman"/>
                <w:sz w:val="24"/>
                <w:szCs w:val="24"/>
              </w:rPr>
              <w:t>КазахстанскоАмериканского</w:t>
            </w:r>
            <w:proofErr w:type="spellEnd"/>
            <w:r w:rsidRPr="00406CAA">
              <w:rPr>
                <w:rFonts w:ascii="Times New Roman" w:hAnsi="Times New Roman" w:cs="Times New Roman"/>
                <w:sz w:val="24"/>
                <w:szCs w:val="24"/>
              </w:rPr>
              <w:t xml:space="preserve"> свободного университета)</w:t>
            </w:r>
          </w:p>
        </w:tc>
        <w:tc>
          <w:tcPr>
            <w:tcW w:w="1275" w:type="dxa"/>
            <w:tcBorders>
              <w:top w:val="single" w:sz="4" w:space="0" w:color="auto"/>
              <w:left w:val="single" w:sz="4" w:space="0" w:color="auto"/>
              <w:bottom w:val="single" w:sz="4" w:space="0" w:color="auto"/>
              <w:right w:val="single" w:sz="4" w:space="0" w:color="auto"/>
            </w:tcBorders>
          </w:tcPr>
          <w:p w14:paraId="29E3900B" w14:textId="142B3EBF" w:rsidR="00FC15C4" w:rsidRPr="00485782" w:rsidRDefault="00406CAA" w:rsidP="00FC15C4">
            <w:pPr>
              <w:jc w:val="center"/>
              <w:rPr>
                <w:rFonts w:ascii="Times New Roman" w:hAnsi="Times New Roman" w:cs="Times New Roman"/>
                <w:sz w:val="24"/>
                <w:szCs w:val="24"/>
              </w:rPr>
            </w:pPr>
            <w:r w:rsidRPr="00406CAA">
              <w:rPr>
                <w:rFonts w:ascii="Times New Roman" w:hAnsi="Times New Roman" w:cs="Times New Roman"/>
                <w:sz w:val="24"/>
                <w:szCs w:val="24"/>
              </w:rPr>
              <w:t>печатный</w:t>
            </w:r>
          </w:p>
        </w:tc>
        <w:tc>
          <w:tcPr>
            <w:tcW w:w="4396" w:type="dxa"/>
            <w:tcBorders>
              <w:top w:val="single" w:sz="4" w:space="0" w:color="auto"/>
              <w:left w:val="single" w:sz="4" w:space="0" w:color="auto"/>
              <w:bottom w:val="single" w:sz="4" w:space="0" w:color="auto"/>
              <w:right w:val="single" w:sz="4" w:space="0" w:color="auto"/>
            </w:tcBorders>
          </w:tcPr>
          <w:p w14:paraId="1A19CE7D" w14:textId="5D3054E0" w:rsidR="00FC15C4" w:rsidRPr="00F006E9" w:rsidRDefault="00406CAA" w:rsidP="00F006E9">
            <w:pPr>
              <w:autoSpaceDE w:val="0"/>
              <w:autoSpaceDN w:val="0"/>
              <w:adjustRightInd w:val="0"/>
              <w:spacing w:after="0" w:line="240" w:lineRule="auto"/>
              <w:rPr>
                <w:rFonts w:ascii="Times New Roman" w:hAnsi="Times New Roman" w:cs="Times New Roman"/>
                <w:sz w:val="24"/>
                <w:szCs w:val="24"/>
              </w:rPr>
            </w:pPr>
            <w:r w:rsidRPr="00406CAA">
              <w:rPr>
                <w:rFonts w:ascii="Times New Roman" w:hAnsi="Times New Roman" w:cs="Times New Roman"/>
                <w:sz w:val="24"/>
                <w:szCs w:val="24"/>
              </w:rPr>
              <w:t>«Актуальные проблемы противодействия коррупции»: сборник материалов Всероссийской (с международным участием) научно-практической конференции / под ред. Х.П.</w:t>
            </w:r>
            <w:r>
              <w:rPr>
                <w:rFonts w:ascii="Times New Roman" w:hAnsi="Times New Roman" w:cs="Times New Roman"/>
                <w:sz w:val="24"/>
                <w:szCs w:val="24"/>
              </w:rPr>
              <w:t xml:space="preserve"> </w:t>
            </w:r>
            <w:r w:rsidRPr="00406CAA">
              <w:rPr>
                <w:rFonts w:ascii="Times New Roman" w:hAnsi="Times New Roman" w:cs="Times New Roman"/>
                <w:sz w:val="24"/>
                <w:szCs w:val="24"/>
              </w:rPr>
              <w:t xml:space="preserve">Пашаева – Горно-Алтайск: БИЦ ГАГУ, 2022. – </w:t>
            </w:r>
            <w:r>
              <w:rPr>
                <w:rFonts w:ascii="Times New Roman" w:hAnsi="Times New Roman" w:cs="Times New Roman"/>
                <w:sz w:val="24"/>
                <w:szCs w:val="24"/>
              </w:rPr>
              <w:t>С. 19-22.</w:t>
            </w:r>
          </w:p>
        </w:tc>
        <w:tc>
          <w:tcPr>
            <w:tcW w:w="993" w:type="dxa"/>
            <w:tcBorders>
              <w:top w:val="single" w:sz="4" w:space="0" w:color="auto"/>
              <w:left w:val="single" w:sz="4" w:space="0" w:color="auto"/>
              <w:bottom w:val="single" w:sz="4" w:space="0" w:color="auto"/>
              <w:right w:val="single" w:sz="4" w:space="0" w:color="auto"/>
            </w:tcBorders>
          </w:tcPr>
          <w:p w14:paraId="6B1358BD" w14:textId="1E0C9A18" w:rsidR="00FC15C4" w:rsidRPr="00485782" w:rsidRDefault="00406CAA" w:rsidP="00AE1155">
            <w:pPr>
              <w:jc w:val="cente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0,18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4047DD" w14:textId="4F01C447" w:rsidR="00FC15C4" w:rsidRPr="00485782" w:rsidRDefault="00FC15C4" w:rsidP="00AE1155">
            <w:pPr>
              <w:spacing w:after="0" w:line="240" w:lineRule="auto"/>
              <w:rPr>
                <w:rFonts w:ascii="Times New Roman" w:eastAsia="Times New Roman" w:hAnsi="Times New Roman" w:cs="Times New Roman"/>
                <w:color w:val="000000" w:themeColor="text1"/>
                <w:sz w:val="24"/>
                <w:szCs w:val="24"/>
                <w:lang w:val="kk-KZ" w:eastAsia="ru-RU"/>
              </w:rPr>
            </w:pPr>
          </w:p>
        </w:tc>
      </w:tr>
      <w:tr w:rsidR="00614756" w:rsidRPr="00485782" w14:paraId="5CD92290" w14:textId="77777777" w:rsidTr="00A341CD">
        <w:trPr>
          <w:trHeight w:val="247"/>
        </w:trPr>
        <w:tc>
          <w:tcPr>
            <w:tcW w:w="566" w:type="dxa"/>
            <w:tcBorders>
              <w:top w:val="single" w:sz="4" w:space="0" w:color="auto"/>
              <w:left w:val="single" w:sz="4" w:space="0" w:color="auto"/>
              <w:bottom w:val="single" w:sz="4" w:space="0" w:color="auto"/>
              <w:right w:val="single" w:sz="4" w:space="0" w:color="auto"/>
            </w:tcBorders>
          </w:tcPr>
          <w:p w14:paraId="26CE790B" w14:textId="77777777" w:rsidR="00614756" w:rsidRPr="00F43696" w:rsidRDefault="00614756" w:rsidP="00F4369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978" w:type="dxa"/>
            <w:gridSpan w:val="2"/>
            <w:tcBorders>
              <w:top w:val="single" w:sz="4" w:space="0" w:color="auto"/>
              <w:left w:val="single" w:sz="4" w:space="0" w:color="auto"/>
              <w:bottom w:val="single" w:sz="4" w:space="0" w:color="auto"/>
              <w:right w:val="single" w:sz="4" w:space="0" w:color="auto"/>
            </w:tcBorders>
          </w:tcPr>
          <w:p w14:paraId="5A06513E" w14:textId="73404C3B" w:rsidR="00614756" w:rsidRPr="00406CAA" w:rsidRDefault="00614756" w:rsidP="00F006E9">
            <w:pPr>
              <w:autoSpaceDE w:val="0"/>
              <w:autoSpaceDN w:val="0"/>
              <w:adjustRightInd w:val="0"/>
              <w:spacing w:after="0" w:line="240" w:lineRule="auto"/>
              <w:rPr>
                <w:rFonts w:ascii="Times New Roman" w:hAnsi="Times New Roman" w:cs="Times New Roman"/>
                <w:sz w:val="24"/>
                <w:szCs w:val="24"/>
              </w:rPr>
            </w:pPr>
            <w:r w:rsidRPr="00614756">
              <w:rPr>
                <w:rFonts w:ascii="Times New Roman" w:hAnsi="Times New Roman" w:cs="Times New Roman"/>
                <w:bCs/>
                <w:sz w:val="24"/>
                <w:szCs w:val="24"/>
              </w:rPr>
              <w:t xml:space="preserve">Реформирование уполномоченных органов государственного управления природопользованием и охраной окружающей </w:t>
            </w:r>
            <w:r w:rsidRPr="00614756">
              <w:rPr>
                <w:rFonts w:ascii="Times New Roman" w:hAnsi="Times New Roman" w:cs="Times New Roman"/>
                <w:bCs/>
                <w:sz w:val="24"/>
                <w:szCs w:val="24"/>
              </w:rPr>
              <w:lastRenderedPageBreak/>
              <w:t>среды в РК и РФ в условиях рыночных отношений</w:t>
            </w:r>
          </w:p>
        </w:tc>
        <w:tc>
          <w:tcPr>
            <w:tcW w:w="1275" w:type="dxa"/>
            <w:tcBorders>
              <w:top w:val="single" w:sz="4" w:space="0" w:color="auto"/>
              <w:left w:val="single" w:sz="4" w:space="0" w:color="auto"/>
              <w:bottom w:val="single" w:sz="4" w:space="0" w:color="auto"/>
              <w:right w:val="single" w:sz="4" w:space="0" w:color="auto"/>
            </w:tcBorders>
          </w:tcPr>
          <w:p w14:paraId="3F67A4D8" w14:textId="6887B2F9" w:rsidR="00614756" w:rsidRPr="00406CAA" w:rsidRDefault="00614756" w:rsidP="00FC15C4">
            <w:pPr>
              <w:jc w:val="center"/>
              <w:rPr>
                <w:rFonts w:ascii="Times New Roman" w:hAnsi="Times New Roman" w:cs="Times New Roman"/>
                <w:sz w:val="24"/>
                <w:szCs w:val="24"/>
              </w:rPr>
            </w:pPr>
            <w:r w:rsidRPr="00614756">
              <w:rPr>
                <w:rFonts w:ascii="Times New Roman" w:hAnsi="Times New Roman" w:cs="Times New Roman"/>
                <w:sz w:val="24"/>
                <w:szCs w:val="24"/>
              </w:rPr>
              <w:lastRenderedPageBreak/>
              <w:t>печатный</w:t>
            </w:r>
          </w:p>
        </w:tc>
        <w:tc>
          <w:tcPr>
            <w:tcW w:w="4396" w:type="dxa"/>
            <w:tcBorders>
              <w:top w:val="single" w:sz="4" w:space="0" w:color="auto"/>
              <w:left w:val="single" w:sz="4" w:space="0" w:color="auto"/>
              <w:bottom w:val="single" w:sz="4" w:space="0" w:color="auto"/>
              <w:right w:val="single" w:sz="4" w:space="0" w:color="auto"/>
            </w:tcBorders>
          </w:tcPr>
          <w:p w14:paraId="0FAE39A3" w14:textId="4236474B" w:rsidR="00614756" w:rsidRDefault="00614756" w:rsidP="00F006E9">
            <w:pPr>
              <w:autoSpaceDE w:val="0"/>
              <w:autoSpaceDN w:val="0"/>
              <w:adjustRightInd w:val="0"/>
              <w:spacing w:after="0" w:line="240" w:lineRule="auto"/>
              <w:rPr>
                <w:rFonts w:ascii="Times New Roman" w:hAnsi="Times New Roman" w:cs="Times New Roman"/>
                <w:bCs/>
                <w:sz w:val="24"/>
                <w:szCs w:val="24"/>
              </w:rPr>
            </w:pPr>
            <w:r w:rsidRPr="00614756">
              <w:rPr>
                <w:rFonts w:ascii="Times New Roman" w:hAnsi="Times New Roman" w:cs="Times New Roman"/>
                <w:bCs/>
                <w:sz w:val="24"/>
                <w:szCs w:val="24"/>
              </w:rPr>
              <w:t xml:space="preserve">Актуальные проблемы совершенствования законодательства и правоприменения», </w:t>
            </w:r>
            <w:r>
              <w:rPr>
                <w:rFonts w:ascii="Times New Roman" w:hAnsi="Times New Roman" w:cs="Times New Roman"/>
                <w:bCs/>
                <w:sz w:val="24"/>
                <w:szCs w:val="24"/>
              </w:rPr>
              <w:t xml:space="preserve">Сборник материалов </w:t>
            </w:r>
            <w:r>
              <w:rPr>
                <w:rFonts w:ascii="Times New Roman" w:hAnsi="Times New Roman" w:cs="Times New Roman"/>
                <w:bCs/>
                <w:sz w:val="24"/>
                <w:szCs w:val="24"/>
                <w:lang w:val="en-US"/>
              </w:rPr>
              <w:t>VII</w:t>
            </w:r>
            <w:r w:rsidRPr="00614756">
              <w:rPr>
                <w:rFonts w:ascii="Times New Roman" w:hAnsi="Times New Roman" w:cs="Times New Roman"/>
                <w:bCs/>
                <w:sz w:val="24"/>
                <w:szCs w:val="24"/>
              </w:rPr>
              <w:t xml:space="preserve"> </w:t>
            </w:r>
            <w:r>
              <w:rPr>
                <w:rFonts w:ascii="Times New Roman" w:hAnsi="Times New Roman" w:cs="Times New Roman"/>
                <w:bCs/>
                <w:sz w:val="24"/>
                <w:szCs w:val="24"/>
              </w:rPr>
              <w:t xml:space="preserve">Международной научно-практической конференции. - </w:t>
            </w:r>
            <w:r w:rsidRPr="00614756">
              <w:rPr>
                <w:rFonts w:ascii="Times New Roman" w:hAnsi="Times New Roman" w:cs="Times New Roman"/>
                <w:bCs/>
                <w:sz w:val="24"/>
                <w:szCs w:val="24"/>
              </w:rPr>
              <w:t>21 декабря 2017</w:t>
            </w:r>
            <w:r>
              <w:rPr>
                <w:rFonts w:ascii="Times New Roman" w:hAnsi="Times New Roman" w:cs="Times New Roman"/>
                <w:bCs/>
                <w:sz w:val="24"/>
                <w:szCs w:val="24"/>
              </w:rPr>
              <w:t xml:space="preserve"> </w:t>
            </w:r>
            <w:r w:rsidRPr="00614756">
              <w:rPr>
                <w:rFonts w:ascii="Times New Roman" w:hAnsi="Times New Roman" w:cs="Times New Roman"/>
                <w:bCs/>
                <w:sz w:val="24"/>
                <w:szCs w:val="24"/>
              </w:rPr>
              <w:t>г. – М., 2017. –</w:t>
            </w:r>
            <w:r>
              <w:rPr>
                <w:rFonts w:ascii="Times New Roman" w:hAnsi="Times New Roman" w:cs="Times New Roman"/>
                <w:bCs/>
                <w:sz w:val="24"/>
                <w:szCs w:val="24"/>
              </w:rPr>
              <w:t xml:space="preserve"> </w:t>
            </w:r>
            <w:r w:rsidRPr="00614756">
              <w:rPr>
                <w:rFonts w:ascii="Times New Roman" w:hAnsi="Times New Roman" w:cs="Times New Roman"/>
                <w:bCs/>
                <w:sz w:val="24"/>
                <w:szCs w:val="24"/>
              </w:rPr>
              <w:t>С. 67-69</w:t>
            </w:r>
            <w:r>
              <w:rPr>
                <w:rFonts w:ascii="Times New Roman" w:hAnsi="Times New Roman" w:cs="Times New Roman"/>
                <w:bCs/>
                <w:sz w:val="24"/>
                <w:szCs w:val="24"/>
              </w:rPr>
              <w:t>.</w:t>
            </w:r>
          </w:p>
          <w:p w14:paraId="71487202" w14:textId="1CDD6F0D" w:rsidR="00614756" w:rsidRDefault="00614756" w:rsidP="00F006E9">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w:t>
            </w:r>
            <w:r>
              <w:t xml:space="preserve"> </w:t>
            </w:r>
            <w:hyperlink r:id="rId23" w:history="1">
              <w:r w:rsidRPr="00515D9A">
                <w:rPr>
                  <w:rStyle w:val="af"/>
                  <w:rFonts w:ascii="Times New Roman" w:hAnsi="Times New Roman" w:cs="Times New Roman"/>
                  <w:bCs/>
                  <w:sz w:val="24"/>
                  <w:szCs w:val="24"/>
                </w:rPr>
                <w:t>https://raa.ru/wp-content/uploads/2018/03/%D0%A1%D0%BE%D0%B4%D0%B5%D1%80%D0%B6%D0%B0%D0%BD%D0%B8%D0%B5.pdf</w:t>
              </w:r>
            </w:hyperlink>
          </w:p>
          <w:p w14:paraId="062BCCD6" w14:textId="2080339B" w:rsidR="00614756" w:rsidRPr="00614756" w:rsidRDefault="00614756" w:rsidP="00F006E9">
            <w:pPr>
              <w:autoSpaceDE w:val="0"/>
              <w:autoSpaceDN w:val="0"/>
              <w:adjustRightInd w:val="0"/>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595DE377" w14:textId="52AE8E7F" w:rsidR="00614756" w:rsidRDefault="00614756" w:rsidP="00AE1155">
            <w:pPr>
              <w:jc w:val="cente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lastRenderedPageBreak/>
              <w:t>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EC2F24" w14:textId="77777777" w:rsidR="00614756" w:rsidRPr="00485782" w:rsidRDefault="00614756" w:rsidP="00AE1155">
            <w:pPr>
              <w:spacing w:after="0" w:line="240" w:lineRule="auto"/>
              <w:rPr>
                <w:rFonts w:ascii="Times New Roman" w:eastAsia="Times New Roman" w:hAnsi="Times New Roman" w:cs="Times New Roman"/>
                <w:color w:val="000000" w:themeColor="text1"/>
                <w:sz w:val="24"/>
                <w:szCs w:val="24"/>
                <w:lang w:val="kk-KZ" w:eastAsia="ru-RU"/>
              </w:rPr>
            </w:pPr>
          </w:p>
        </w:tc>
      </w:tr>
      <w:tr w:rsidR="00406CAA" w:rsidRPr="00485782" w14:paraId="556362F5" w14:textId="77777777" w:rsidTr="00A341CD">
        <w:trPr>
          <w:trHeight w:val="247"/>
        </w:trPr>
        <w:tc>
          <w:tcPr>
            <w:tcW w:w="566" w:type="dxa"/>
            <w:tcBorders>
              <w:top w:val="single" w:sz="4" w:space="0" w:color="auto"/>
              <w:left w:val="single" w:sz="4" w:space="0" w:color="auto"/>
              <w:bottom w:val="single" w:sz="4" w:space="0" w:color="auto"/>
              <w:right w:val="single" w:sz="4" w:space="0" w:color="auto"/>
            </w:tcBorders>
          </w:tcPr>
          <w:p w14:paraId="2E8A96BD" w14:textId="77777777" w:rsidR="00406CAA" w:rsidRPr="00F43696" w:rsidRDefault="00406CAA" w:rsidP="00406CAA">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978" w:type="dxa"/>
            <w:gridSpan w:val="2"/>
            <w:tcBorders>
              <w:top w:val="single" w:sz="4" w:space="0" w:color="auto"/>
              <w:left w:val="single" w:sz="4" w:space="0" w:color="auto"/>
              <w:bottom w:val="single" w:sz="4" w:space="0" w:color="auto"/>
              <w:right w:val="single" w:sz="4" w:space="0" w:color="auto"/>
            </w:tcBorders>
          </w:tcPr>
          <w:p w14:paraId="6E18CFBE" w14:textId="77777777" w:rsidR="00406CAA" w:rsidRPr="00F006E9" w:rsidRDefault="00406CAA" w:rsidP="00406CAA">
            <w:pPr>
              <w:autoSpaceDE w:val="0"/>
              <w:autoSpaceDN w:val="0"/>
              <w:adjustRightInd w:val="0"/>
              <w:spacing w:after="0" w:line="240" w:lineRule="auto"/>
              <w:rPr>
                <w:rFonts w:ascii="Times New Roman" w:hAnsi="Times New Roman" w:cs="Times New Roman"/>
                <w:sz w:val="24"/>
                <w:szCs w:val="24"/>
                <w:lang w:val="ru-KZ"/>
              </w:rPr>
            </w:pPr>
            <w:proofErr w:type="spellStart"/>
            <w:r w:rsidRPr="00F006E9">
              <w:rPr>
                <w:rFonts w:ascii="Times New Roman" w:hAnsi="Times New Roman" w:cs="Times New Roman"/>
                <w:sz w:val="24"/>
                <w:szCs w:val="24"/>
                <w:lang w:val="ru-KZ"/>
              </w:rPr>
              <w:t>Тьюторское</w:t>
            </w:r>
            <w:proofErr w:type="spellEnd"/>
            <w:r w:rsidRPr="00F006E9">
              <w:rPr>
                <w:rFonts w:ascii="Times New Roman" w:hAnsi="Times New Roman" w:cs="Times New Roman"/>
                <w:sz w:val="24"/>
                <w:szCs w:val="24"/>
                <w:lang w:val="ru-KZ"/>
              </w:rPr>
              <w:t xml:space="preserve"> сопровождение формирования</w:t>
            </w:r>
          </w:p>
          <w:p w14:paraId="48E6954C" w14:textId="77777777" w:rsidR="00406CAA" w:rsidRPr="00F006E9" w:rsidRDefault="00406CAA" w:rsidP="00406CAA">
            <w:pPr>
              <w:autoSpaceDE w:val="0"/>
              <w:autoSpaceDN w:val="0"/>
              <w:adjustRightInd w:val="0"/>
              <w:spacing w:after="0" w:line="240" w:lineRule="auto"/>
              <w:rPr>
                <w:rFonts w:ascii="Times New Roman" w:hAnsi="Times New Roman" w:cs="Times New Roman"/>
                <w:sz w:val="24"/>
                <w:szCs w:val="24"/>
                <w:lang w:val="ru-KZ"/>
              </w:rPr>
            </w:pPr>
            <w:r w:rsidRPr="00F006E9">
              <w:rPr>
                <w:rFonts w:ascii="Times New Roman" w:hAnsi="Times New Roman" w:cs="Times New Roman"/>
                <w:sz w:val="24"/>
                <w:szCs w:val="24"/>
                <w:lang w:val="ru-KZ"/>
              </w:rPr>
              <w:t xml:space="preserve">научно-исследовательских компетенций студентов </w:t>
            </w:r>
          </w:p>
          <w:p w14:paraId="15C58BB5" w14:textId="50FA6664" w:rsidR="00406CAA" w:rsidRPr="00F006E9" w:rsidRDefault="00406CAA" w:rsidP="00406CAA">
            <w:pPr>
              <w:autoSpaceDE w:val="0"/>
              <w:autoSpaceDN w:val="0"/>
              <w:adjustRightInd w:val="0"/>
              <w:spacing w:after="0" w:line="240" w:lineRule="auto"/>
              <w:rPr>
                <w:rFonts w:ascii="Times New Roman" w:hAnsi="Times New Roman" w:cs="Times New Roman"/>
                <w:sz w:val="24"/>
                <w:szCs w:val="24"/>
                <w:lang w:val="ru-KZ"/>
              </w:rPr>
            </w:pPr>
            <w:r w:rsidRPr="00F006E9">
              <w:rPr>
                <w:rFonts w:ascii="Times New Roman" w:hAnsi="Times New Roman" w:cs="Times New Roman"/>
                <w:sz w:val="24"/>
                <w:szCs w:val="24"/>
                <w:lang w:val="ru-KZ"/>
              </w:rPr>
              <w:t xml:space="preserve">в современном университете: к постановке проблемы </w:t>
            </w:r>
          </w:p>
        </w:tc>
        <w:tc>
          <w:tcPr>
            <w:tcW w:w="1275" w:type="dxa"/>
            <w:tcBorders>
              <w:top w:val="single" w:sz="4" w:space="0" w:color="auto"/>
              <w:left w:val="single" w:sz="4" w:space="0" w:color="auto"/>
              <w:bottom w:val="single" w:sz="4" w:space="0" w:color="auto"/>
              <w:right w:val="single" w:sz="4" w:space="0" w:color="auto"/>
            </w:tcBorders>
          </w:tcPr>
          <w:p w14:paraId="568D5753" w14:textId="3136E5BE" w:rsidR="00406CAA" w:rsidRDefault="00406CAA" w:rsidP="00406CAA">
            <w:pPr>
              <w:jc w:val="center"/>
              <w:rPr>
                <w:rFonts w:ascii="Times New Roman" w:hAnsi="Times New Roman" w:cs="Times New Roman"/>
                <w:sz w:val="24"/>
                <w:szCs w:val="24"/>
              </w:rPr>
            </w:pPr>
            <w:r>
              <w:rPr>
                <w:rFonts w:ascii="Times New Roman" w:hAnsi="Times New Roman" w:cs="Times New Roman"/>
                <w:sz w:val="24"/>
                <w:szCs w:val="24"/>
              </w:rPr>
              <w:t>печатный</w:t>
            </w:r>
          </w:p>
        </w:tc>
        <w:tc>
          <w:tcPr>
            <w:tcW w:w="4396" w:type="dxa"/>
            <w:tcBorders>
              <w:top w:val="single" w:sz="4" w:space="0" w:color="auto"/>
              <w:left w:val="single" w:sz="4" w:space="0" w:color="auto"/>
              <w:bottom w:val="single" w:sz="4" w:space="0" w:color="auto"/>
              <w:right w:val="single" w:sz="4" w:space="0" w:color="auto"/>
            </w:tcBorders>
          </w:tcPr>
          <w:p w14:paraId="075BEA51" w14:textId="22187494" w:rsidR="00406CAA" w:rsidRPr="00F006E9" w:rsidRDefault="00406CAA" w:rsidP="00406CAA">
            <w:pPr>
              <w:autoSpaceDE w:val="0"/>
              <w:autoSpaceDN w:val="0"/>
              <w:adjustRightInd w:val="0"/>
              <w:spacing w:after="0" w:line="240" w:lineRule="auto"/>
              <w:rPr>
                <w:rFonts w:ascii="Times New Roman" w:hAnsi="Times New Roman" w:cs="Times New Roman"/>
                <w:sz w:val="24"/>
                <w:szCs w:val="24"/>
                <w:lang w:val="ru-KZ"/>
              </w:rPr>
            </w:pPr>
            <w:r w:rsidRPr="00F006E9">
              <w:rPr>
                <w:rFonts w:ascii="Times New Roman" w:hAnsi="Times New Roman" w:cs="Times New Roman"/>
                <w:sz w:val="24"/>
                <w:szCs w:val="24"/>
                <w:lang w:val="ru-KZ"/>
              </w:rPr>
              <w:t>Сборник материалов XV Международной научно-практической конференции (XXVII Всероссийской научно-практической конферен</w:t>
            </w:r>
            <w:r w:rsidRPr="00F006E9">
              <w:rPr>
                <w:rFonts w:ascii="Times New Roman" w:hAnsi="Times New Roman" w:cs="Times New Roman"/>
                <w:sz w:val="24"/>
                <w:szCs w:val="24"/>
                <w:lang w:val="ru-KZ"/>
              </w:rPr>
              <w:softHyphen/>
              <w:t xml:space="preserve">ции). </w:t>
            </w:r>
            <w:proofErr w:type="spellStart"/>
            <w:r w:rsidRPr="00F006E9">
              <w:rPr>
                <w:rFonts w:ascii="Times New Roman" w:hAnsi="Times New Roman" w:cs="Times New Roman"/>
                <w:sz w:val="24"/>
                <w:szCs w:val="24"/>
                <w:lang w:val="ru-KZ"/>
              </w:rPr>
              <w:t>Тьюторство</w:t>
            </w:r>
            <w:proofErr w:type="spellEnd"/>
            <w:r w:rsidRPr="00F006E9">
              <w:rPr>
                <w:rFonts w:ascii="Times New Roman" w:hAnsi="Times New Roman" w:cs="Times New Roman"/>
                <w:sz w:val="24"/>
                <w:szCs w:val="24"/>
                <w:lang w:val="ru-KZ"/>
              </w:rPr>
              <w:t xml:space="preserve"> в открытом образовательном пространстве: позиция тьютора в современном образовании. 26 октября — 27 октября 2022 г. — М</w:t>
            </w:r>
            <w:proofErr w:type="spellStart"/>
            <w:r>
              <w:rPr>
                <w:rFonts w:ascii="Times New Roman" w:hAnsi="Times New Roman" w:cs="Times New Roman"/>
                <w:sz w:val="24"/>
                <w:szCs w:val="24"/>
              </w:rPr>
              <w:t>осква</w:t>
            </w:r>
            <w:proofErr w:type="spellEnd"/>
            <w:r w:rsidRPr="00F006E9">
              <w:rPr>
                <w:rFonts w:ascii="Times New Roman" w:hAnsi="Times New Roman" w:cs="Times New Roman"/>
                <w:sz w:val="24"/>
                <w:szCs w:val="24"/>
                <w:lang w:val="ru-KZ"/>
              </w:rPr>
              <w:t xml:space="preserve">: ДПК Пресс, 2022. — </w:t>
            </w:r>
            <w:r>
              <w:rPr>
                <w:rFonts w:ascii="Times New Roman" w:hAnsi="Times New Roman" w:cs="Times New Roman"/>
                <w:sz w:val="24"/>
                <w:szCs w:val="24"/>
              </w:rPr>
              <w:t>С.143-153.</w:t>
            </w:r>
          </w:p>
        </w:tc>
        <w:tc>
          <w:tcPr>
            <w:tcW w:w="993" w:type="dxa"/>
            <w:tcBorders>
              <w:top w:val="single" w:sz="4" w:space="0" w:color="auto"/>
              <w:left w:val="single" w:sz="4" w:space="0" w:color="auto"/>
              <w:bottom w:val="single" w:sz="4" w:space="0" w:color="auto"/>
              <w:right w:val="single" w:sz="4" w:space="0" w:color="auto"/>
            </w:tcBorders>
          </w:tcPr>
          <w:p w14:paraId="6C38CCC3" w14:textId="1F3D2158" w:rsidR="00406CAA" w:rsidRDefault="00406CAA" w:rsidP="00406CAA">
            <w:pPr>
              <w:jc w:val="cente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0,5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143C8A" w14:textId="0734DCB4" w:rsidR="00406CAA" w:rsidRDefault="00406CAA" w:rsidP="00406CAA">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Нурланова А.Н.</w:t>
            </w:r>
          </w:p>
        </w:tc>
      </w:tr>
      <w:tr w:rsidR="00406CAA" w:rsidRPr="00485782" w14:paraId="69E7C07A" w14:textId="77777777" w:rsidTr="00A341CD">
        <w:trPr>
          <w:trHeight w:val="255"/>
        </w:trPr>
        <w:tc>
          <w:tcPr>
            <w:tcW w:w="566" w:type="dxa"/>
            <w:tcBorders>
              <w:top w:val="single" w:sz="4" w:space="0" w:color="auto"/>
              <w:left w:val="single" w:sz="4" w:space="0" w:color="auto"/>
              <w:bottom w:val="single" w:sz="4" w:space="0" w:color="auto"/>
              <w:right w:val="single" w:sz="4" w:space="0" w:color="auto"/>
            </w:tcBorders>
          </w:tcPr>
          <w:p w14:paraId="5079D1A3" w14:textId="77777777" w:rsidR="00406CAA" w:rsidRPr="00F43696" w:rsidRDefault="00406CAA" w:rsidP="00406CAA">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978" w:type="dxa"/>
            <w:gridSpan w:val="2"/>
            <w:tcBorders>
              <w:top w:val="single" w:sz="4" w:space="0" w:color="auto"/>
              <w:left w:val="single" w:sz="4" w:space="0" w:color="auto"/>
              <w:bottom w:val="single" w:sz="4" w:space="0" w:color="auto"/>
              <w:right w:val="single" w:sz="4" w:space="0" w:color="auto"/>
            </w:tcBorders>
          </w:tcPr>
          <w:p w14:paraId="0F3B0192" w14:textId="5BECA3C6" w:rsidR="00406CAA" w:rsidRPr="00485782" w:rsidRDefault="00406CAA" w:rsidP="00406CAA">
            <w:pPr>
              <w:autoSpaceDE w:val="0"/>
              <w:autoSpaceDN w:val="0"/>
              <w:adjustRightInd w:val="0"/>
              <w:spacing w:after="0" w:line="240" w:lineRule="auto"/>
              <w:rPr>
                <w:rFonts w:ascii="Times New Roman" w:hAnsi="Times New Roman" w:cs="Times New Roman"/>
                <w:sz w:val="24"/>
                <w:szCs w:val="24"/>
                <w:lang w:val="kk-KZ"/>
              </w:rPr>
            </w:pPr>
            <w:proofErr w:type="spellStart"/>
            <w:r w:rsidRPr="00406CAA">
              <w:rPr>
                <w:rFonts w:ascii="Times New Roman" w:hAnsi="Times New Roman" w:cs="Times New Roman"/>
                <w:sz w:val="24"/>
                <w:szCs w:val="24"/>
                <w:lang w:val="ru-KZ"/>
              </w:rPr>
              <w:t>Междунаролдно</w:t>
            </w:r>
            <w:proofErr w:type="spellEnd"/>
            <w:r w:rsidRPr="00406CAA">
              <w:rPr>
                <w:rFonts w:ascii="Times New Roman" w:hAnsi="Times New Roman" w:cs="Times New Roman"/>
                <w:sz w:val="24"/>
                <w:szCs w:val="24"/>
                <w:lang w:val="ru-KZ"/>
              </w:rPr>
              <w:t xml:space="preserve">-правовое сотрудничество Республики Казахстан в сфере охраны и использования </w:t>
            </w:r>
            <w:proofErr w:type="spellStart"/>
            <w:r w:rsidRPr="00406CAA">
              <w:rPr>
                <w:rFonts w:ascii="Times New Roman" w:hAnsi="Times New Roman" w:cs="Times New Roman"/>
                <w:sz w:val="24"/>
                <w:szCs w:val="24"/>
                <w:lang w:val="ru-KZ"/>
              </w:rPr>
              <w:t>трагнсграничных</w:t>
            </w:r>
            <w:proofErr w:type="spellEnd"/>
            <w:r w:rsidRPr="00406CAA">
              <w:rPr>
                <w:rFonts w:ascii="Times New Roman" w:hAnsi="Times New Roman" w:cs="Times New Roman"/>
                <w:sz w:val="24"/>
                <w:szCs w:val="24"/>
                <w:lang w:val="ru-KZ"/>
              </w:rPr>
              <w:t xml:space="preserve"> водных ресурсов.</w:t>
            </w:r>
          </w:p>
        </w:tc>
        <w:tc>
          <w:tcPr>
            <w:tcW w:w="1275" w:type="dxa"/>
            <w:tcBorders>
              <w:top w:val="single" w:sz="4" w:space="0" w:color="auto"/>
              <w:left w:val="single" w:sz="4" w:space="0" w:color="auto"/>
              <w:bottom w:val="single" w:sz="4" w:space="0" w:color="auto"/>
              <w:right w:val="single" w:sz="4" w:space="0" w:color="auto"/>
            </w:tcBorders>
          </w:tcPr>
          <w:p w14:paraId="65B7F2B6" w14:textId="3EABDEAD" w:rsidR="00406CAA" w:rsidRPr="00485782" w:rsidRDefault="00406CAA" w:rsidP="00406CAA">
            <w:pPr>
              <w:jc w:val="center"/>
              <w:rPr>
                <w:rFonts w:ascii="Times New Roman" w:hAnsi="Times New Roman" w:cs="Times New Roman"/>
                <w:sz w:val="24"/>
                <w:szCs w:val="24"/>
              </w:rPr>
            </w:pPr>
            <w:r>
              <w:rPr>
                <w:rFonts w:ascii="Times New Roman" w:hAnsi="Times New Roman" w:cs="Times New Roman"/>
                <w:sz w:val="24"/>
                <w:szCs w:val="24"/>
              </w:rPr>
              <w:t xml:space="preserve">печатный </w:t>
            </w:r>
          </w:p>
        </w:tc>
        <w:tc>
          <w:tcPr>
            <w:tcW w:w="4396" w:type="dxa"/>
            <w:tcBorders>
              <w:top w:val="single" w:sz="4" w:space="0" w:color="auto"/>
              <w:left w:val="single" w:sz="4" w:space="0" w:color="auto"/>
              <w:bottom w:val="single" w:sz="4" w:space="0" w:color="auto"/>
              <w:right w:val="single" w:sz="4" w:space="0" w:color="auto"/>
            </w:tcBorders>
          </w:tcPr>
          <w:p w14:paraId="7C05166B" w14:textId="47082AA8" w:rsidR="00406CAA" w:rsidRPr="00485782" w:rsidRDefault="00406CAA" w:rsidP="00406CAA">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Международная научно-практическая конференция. Евразийская интеграция: правовой и образовательный аспекты. Новосибирск, 3-5 декабря., 2014 г. – С.30-31. </w:t>
            </w:r>
          </w:p>
        </w:tc>
        <w:tc>
          <w:tcPr>
            <w:tcW w:w="993" w:type="dxa"/>
            <w:tcBorders>
              <w:top w:val="single" w:sz="4" w:space="0" w:color="auto"/>
              <w:left w:val="single" w:sz="4" w:space="0" w:color="auto"/>
              <w:bottom w:val="single" w:sz="4" w:space="0" w:color="auto"/>
              <w:right w:val="single" w:sz="4" w:space="0" w:color="auto"/>
            </w:tcBorders>
          </w:tcPr>
          <w:p w14:paraId="6A3A0D5D" w14:textId="10B9955B" w:rsidR="00406CAA" w:rsidRPr="00485782" w:rsidRDefault="00406CAA" w:rsidP="00406CAA">
            <w:pPr>
              <w:jc w:val="cente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0,09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1FAAC9" w14:textId="1FB84C01" w:rsidR="00406CAA" w:rsidRPr="00485782" w:rsidRDefault="00406CAA" w:rsidP="00406CAA">
            <w:pPr>
              <w:spacing w:after="0" w:line="240" w:lineRule="auto"/>
              <w:rPr>
                <w:rFonts w:ascii="Times New Roman" w:eastAsia="Times New Roman" w:hAnsi="Times New Roman" w:cs="Times New Roman"/>
                <w:color w:val="000000" w:themeColor="text1"/>
                <w:sz w:val="24"/>
                <w:szCs w:val="24"/>
                <w:lang w:val="kk-KZ" w:eastAsia="ru-RU"/>
              </w:rPr>
            </w:pPr>
          </w:p>
        </w:tc>
      </w:tr>
      <w:tr w:rsidR="00406CAA" w:rsidRPr="0041756A" w14:paraId="084C853E" w14:textId="77777777" w:rsidTr="00A341CD">
        <w:trPr>
          <w:trHeight w:val="255"/>
        </w:trPr>
        <w:tc>
          <w:tcPr>
            <w:tcW w:w="566" w:type="dxa"/>
            <w:tcBorders>
              <w:top w:val="single" w:sz="4" w:space="0" w:color="auto"/>
              <w:left w:val="single" w:sz="4" w:space="0" w:color="auto"/>
              <w:bottom w:val="single" w:sz="4" w:space="0" w:color="auto"/>
              <w:right w:val="single" w:sz="4" w:space="0" w:color="auto"/>
            </w:tcBorders>
          </w:tcPr>
          <w:p w14:paraId="20095292" w14:textId="77777777" w:rsidR="00406CAA" w:rsidRPr="00F43696" w:rsidRDefault="00406CAA" w:rsidP="00406CAA">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978" w:type="dxa"/>
            <w:gridSpan w:val="2"/>
            <w:tcBorders>
              <w:top w:val="single" w:sz="4" w:space="0" w:color="auto"/>
              <w:left w:val="single" w:sz="4" w:space="0" w:color="auto"/>
              <w:bottom w:val="single" w:sz="4" w:space="0" w:color="auto"/>
              <w:right w:val="single" w:sz="4" w:space="0" w:color="auto"/>
            </w:tcBorders>
          </w:tcPr>
          <w:p w14:paraId="237181A8" w14:textId="4FD81703" w:rsidR="00406CAA" w:rsidRPr="00F006E9" w:rsidRDefault="00406CAA" w:rsidP="00406CAA">
            <w:pPr>
              <w:autoSpaceDE w:val="0"/>
              <w:autoSpaceDN w:val="0"/>
              <w:adjustRightInd w:val="0"/>
              <w:spacing w:after="0" w:line="240" w:lineRule="auto"/>
              <w:rPr>
                <w:rFonts w:ascii="Times New Roman" w:hAnsi="Times New Roman" w:cs="Times New Roman"/>
                <w:sz w:val="24"/>
                <w:szCs w:val="24"/>
                <w:lang w:val="ru-KZ"/>
              </w:rPr>
            </w:pPr>
            <w:proofErr w:type="spellStart"/>
            <w:r w:rsidRPr="00F006E9">
              <w:rPr>
                <w:rFonts w:ascii="Times New Roman" w:hAnsi="Times New Roman" w:cs="Times New Roman"/>
                <w:sz w:val="24"/>
                <w:szCs w:val="24"/>
                <w:lang w:val="ru-KZ"/>
              </w:rPr>
              <w:t>Exercise</w:t>
            </w:r>
            <w:proofErr w:type="spellEnd"/>
            <w:r w:rsidRPr="00F006E9">
              <w:rPr>
                <w:rFonts w:ascii="Times New Roman" w:hAnsi="Times New Roman" w:cs="Times New Roman"/>
                <w:sz w:val="24"/>
                <w:szCs w:val="24"/>
                <w:lang w:val="ru-KZ"/>
              </w:rPr>
              <w:t xml:space="preserve"> </w:t>
            </w:r>
            <w:proofErr w:type="spellStart"/>
            <w:r w:rsidRPr="00F006E9">
              <w:rPr>
                <w:rFonts w:ascii="Times New Roman" w:hAnsi="Times New Roman" w:cs="Times New Roman"/>
                <w:sz w:val="24"/>
                <w:szCs w:val="24"/>
                <w:lang w:val="ru-KZ"/>
              </w:rPr>
              <w:t>of</w:t>
            </w:r>
            <w:proofErr w:type="spellEnd"/>
            <w:r w:rsidRPr="00F006E9">
              <w:rPr>
                <w:rFonts w:ascii="Times New Roman" w:hAnsi="Times New Roman" w:cs="Times New Roman"/>
                <w:sz w:val="24"/>
                <w:szCs w:val="24"/>
                <w:lang w:val="ru-KZ"/>
              </w:rPr>
              <w:t xml:space="preserve"> </w:t>
            </w:r>
            <w:proofErr w:type="spellStart"/>
            <w:r w:rsidRPr="00F006E9">
              <w:rPr>
                <w:rFonts w:ascii="Times New Roman" w:hAnsi="Times New Roman" w:cs="Times New Roman"/>
                <w:sz w:val="24"/>
                <w:szCs w:val="24"/>
                <w:lang w:val="ru-KZ"/>
              </w:rPr>
              <w:t>Constitutional</w:t>
            </w:r>
            <w:proofErr w:type="spellEnd"/>
            <w:r w:rsidRPr="00F006E9">
              <w:rPr>
                <w:rFonts w:ascii="Times New Roman" w:hAnsi="Times New Roman" w:cs="Times New Roman"/>
                <w:sz w:val="24"/>
                <w:szCs w:val="24"/>
                <w:lang w:val="ru-KZ"/>
              </w:rPr>
              <w:t xml:space="preserve"> Human Rights </w:t>
            </w:r>
            <w:proofErr w:type="spellStart"/>
            <w:r w:rsidRPr="00F006E9">
              <w:rPr>
                <w:rFonts w:ascii="Times New Roman" w:hAnsi="Times New Roman" w:cs="Times New Roman"/>
                <w:sz w:val="24"/>
                <w:szCs w:val="24"/>
                <w:lang w:val="ru-KZ"/>
              </w:rPr>
              <w:t>on</w:t>
            </w:r>
            <w:proofErr w:type="spellEnd"/>
            <w:r w:rsidRPr="00F006E9">
              <w:rPr>
                <w:rFonts w:ascii="Times New Roman" w:hAnsi="Times New Roman" w:cs="Times New Roman"/>
                <w:sz w:val="24"/>
                <w:szCs w:val="24"/>
                <w:lang w:val="ru-KZ"/>
              </w:rPr>
              <w:t xml:space="preserve"> </w:t>
            </w:r>
            <w:proofErr w:type="spellStart"/>
            <w:r w:rsidRPr="00F006E9">
              <w:rPr>
                <w:rFonts w:ascii="Times New Roman" w:hAnsi="Times New Roman" w:cs="Times New Roman"/>
                <w:sz w:val="24"/>
                <w:szCs w:val="24"/>
                <w:lang w:val="ru-KZ"/>
              </w:rPr>
              <w:t>the</w:t>
            </w:r>
            <w:proofErr w:type="spellEnd"/>
            <w:r w:rsidRPr="00F006E9">
              <w:rPr>
                <w:rFonts w:ascii="Times New Roman" w:hAnsi="Times New Roman" w:cs="Times New Roman"/>
                <w:sz w:val="24"/>
                <w:szCs w:val="24"/>
                <w:lang w:val="ru-KZ"/>
              </w:rPr>
              <w:t xml:space="preserve"> Internet </w:t>
            </w:r>
            <w:proofErr w:type="spellStart"/>
            <w:r w:rsidRPr="00F006E9">
              <w:rPr>
                <w:rFonts w:ascii="Times New Roman" w:hAnsi="Times New Roman" w:cs="Times New Roman"/>
                <w:sz w:val="24"/>
                <w:szCs w:val="24"/>
                <w:lang w:val="ru-KZ"/>
              </w:rPr>
              <w:t>as</w:t>
            </w:r>
            <w:proofErr w:type="spellEnd"/>
            <w:r w:rsidRPr="00F006E9">
              <w:rPr>
                <w:rFonts w:ascii="Times New Roman" w:hAnsi="Times New Roman" w:cs="Times New Roman"/>
                <w:sz w:val="24"/>
                <w:szCs w:val="24"/>
                <w:lang w:val="ru-KZ"/>
              </w:rPr>
              <w:t xml:space="preserve"> a </w:t>
            </w:r>
            <w:proofErr w:type="spellStart"/>
            <w:r w:rsidRPr="00F006E9">
              <w:rPr>
                <w:rFonts w:ascii="Times New Roman" w:hAnsi="Times New Roman" w:cs="Times New Roman"/>
                <w:sz w:val="24"/>
                <w:szCs w:val="24"/>
                <w:lang w:val="ru-KZ"/>
              </w:rPr>
              <w:t>Factor</w:t>
            </w:r>
            <w:proofErr w:type="spellEnd"/>
            <w:r w:rsidRPr="00F006E9">
              <w:rPr>
                <w:rFonts w:ascii="Times New Roman" w:hAnsi="Times New Roman" w:cs="Times New Roman"/>
                <w:sz w:val="24"/>
                <w:szCs w:val="24"/>
                <w:lang w:val="ru-KZ"/>
              </w:rPr>
              <w:t xml:space="preserve"> </w:t>
            </w:r>
            <w:proofErr w:type="spellStart"/>
            <w:r w:rsidRPr="00F006E9">
              <w:rPr>
                <w:rFonts w:ascii="Times New Roman" w:hAnsi="Times New Roman" w:cs="Times New Roman"/>
                <w:sz w:val="24"/>
                <w:szCs w:val="24"/>
                <w:lang w:val="ru-KZ"/>
              </w:rPr>
              <w:t>of</w:t>
            </w:r>
            <w:proofErr w:type="spellEnd"/>
            <w:r w:rsidRPr="00F006E9">
              <w:rPr>
                <w:rFonts w:ascii="Times New Roman" w:hAnsi="Times New Roman" w:cs="Times New Roman"/>
                <w:sz w:val="24"/>
                <w:szCs w:val="24"/>
                <w:lang w:val="ru-KZ"/>
              </w:rPr>
              <w:t xml:space="preserve"> </w:t>
            </w:r>
            <w:proofErr w:type="spellStart"/>
            <w:r w:rsidRPr="00F006E9">
              <w:rPr>
                <w:rFonts w:ascii="Times New Roman" w:hAnsi="Times New Roman" w:cs="Times New Roman"/>
                <w:sz w:val="24"/>
                <w:szCs w:val="24"/>
                <w:lang w:val="ru-KZ"/>
              </w:rPr>
              <w:t>Sustainable</w:t>
            </w:r>
            <w:proofErr w:type="spellEnd"/>
            <w:r w:rsidRPr="00F006E9">
              <w:rPr>
                <w:rFonts w:ascii="Times New Roman" w:hAnsi="Times New Roman" w:cs="Times New Roman"/>
                <w:sz w:val="24"/>
                <w:szCs w:val="24"/>
                <w:lang w:val="ru-KZ"/>
              </w:rPr>
              <w:t xml:space="preserve"> Society Development </w:t>
            </w:r>
          </w:p>
          <w:p w14:paraId="20B15DB1" w14:textId="77777777" w:rsidR="00406CAA" w:rsidRPr="00F006E9" w:rsidRDefault="00406CAA" w:rsidP="00406CAA">
            <w:pPr>
              <w:autoSpaceDE w:val="0"/>
              <w:autoSpaceDN w:val="0"/>
              <w:adjustRightInd w:val="0"/>
              <w:spacing w:after="0" w:line="240" w:lineRule="auto"/>
              <w:rPr>
                <w:rFonts w:ascii="Times New Roman" w:hAnsi="Times New Roman" w:cs="Times New Roman"/>
                <w:sz w:val="24"/>
                <w:szCs w:val="24"/>
                <w:lang w:val="ru-KZ"/>
              </w:rPr>
            </w:pPr>
          </w:p>
        </w:tc>
        <w:tc>
          <w:tcPr>
            <w:tcW w:w="1275" w:type="dxa"/>
            <w:tcBorders>
              <w:top w:val="single" w:sz="4" w:space="0" w:color="auto"/>
              <w:left w:val="single" w:sz="4" w:space="0" w:color="auto"/>
              <w:bottom w:val="single" w:sz="4" w:space="0" w:color="auto"/>
              <w:right w:val="single" w:sz="4" w:space="0" w:color="auto"/>
            </w:tcBorders>
          </w:tcPr>
          <w:p w14:paraId="4F64210C" w14:textId="57426A06" w:rsidR="00406CAA" w:rsidRPr="00F006E9" w:rsidRDefault="00406CAA" w:rsidP="00406CAA">
            <w:pPr>
              <w:jc w:val="center"/>
              <w:rPr>
                <w:rFonts w:ascii="Times New Roman" w:hAnsi="Times New Roman" w:cs="Times New Roman"/>
                <w:sz w:val="24"/>
                <w:szCs w:val="24"/>
                <w:lang w:val="en-US"/>
              </w:rPr>
            </w:pPr>
            <w:r w:rsidRPr="00406CAA">
              <w:rPr>
                <w:rFonts w:ascii="Times New Roman" w:hAnsi="Times New Roman" w:cs="Times New Roman"/>
                <w:sz w:val="24"/>
                <w:szCs w:val="24"/>
              </w:rPr>
              <w:t>печатный</w:t>
            </w:r>
          </w:p>
        </w:tc>
        <w:tc>
          <w:tcPr>
            <w:tcW w:w="4396" w:type="dxa"/>
            <w:tcBorders>
              <w:top w:val="single" w:sz="4" w:space="0" w:color="auto"/>
              <w:left w:val="single" w:sz="4" w:space="0" w:color="auto"/>
              <w:bottom w:val="single" w:sz="4" w:space="0" w:color="auto"/>
              <w:right w:val="single" w:sz="4" w:space="0" w:color="auto"/>
            </w:tcBorders>
          </w:tcPr>
          <w:p w14:paraId="737945DB" w14:textId="77777777" w:rsidR="00406CAA" w:rsidRPr="00406CAA" w:rsidRDefault="00406CAA" w:rsidP="00406CAA">
            <w:pPr>
              <w:autoSpaceDE w:val="0"/>
              <w:autoSpaceDN w:val="0"/>
              <w:adjustRightInd w:val="0"/>
              <w:spacing w:after="0" w:line="240" w:lineRule="auto"/>
              <w:rPr>
                <w:rFonts w:ascii="Times New Roman" w:hAnsi="Times New Roman" w:cs="Times New Roman"/>
                <w:sz w:val="24"/>
                <w:szCs w:val="24"/>
                <w:lang w:val="ru-KZ"/>
              </w:rPr>
            </w:pPr>
            <w:r w:rsidRPr="00406CAA">
              <w:rPr>
                <w:rFonts w:ascii="Times New Roman" w:hAnsi="Times New Roman" w:cs="Times New Roman"/>
                <w:sz w:val="24"/>
                <w:szCs w:val="24"/>
                <w:lang w:val="ru-KZ"/>
              </w:rPr>
              <w:t xml:space="preserve"> </w:t>
            </w:r>
            <w:proofErr w:type="spellStart"/>
            <w:r w:rsidRPr="00406CAA">
              <w:rPr>
                <w:rFonts w:ascii="Times New Roman" w:hAnsi="Times New Roman" w:cs="Times New Roman"/>
                <w:sz w:val="24"/>
                <w:szCs w:val="24"/>
                <w:lang w:val="ru-KZ"/>
              </w:rPr>
              <w:t>Ural</w:t>
            </w:r>
            <w:proofErr w:type="spellEnd"/>
            <w:r w:rsidRPr="00406CAA">
              <w:rPr>
                <w:rFonts w:ascii="Times New Roman" w:hAnsi="Times New Roman" w:cs="Times New Roman"/>
                <w:sz w:val="24"/>
                <w:szCs w:val="24"/>
                <w:lang w:val="ru-KZ"/>
              </w:rPr>
              <w:t xml:space="preserve"> State University </w:t>
            </w:r>
            <w:proofErr w:type="spellStart"/>
            <w:r w:rsidRPr="00406CAA">
              <w:rPr>
                <w:rFonts w:ascii="Times New Roman" w:hAnsi="Times New Roman" w:cs="Times New Roman"/>
                <w:sz w:val="24"/>
                <w:szCs w:val="24"/>
                <w:lang w:val="ru-KZ"/>
              </w:rPr>
              <w:t>of</w:t>
            </w:r>
            <w:proofErr w:type="spellEnd"/>
            <w:r w:rsidRPr="00406CAA">
              <w:rPr>
                <w:rFonts w:ascii="Times New Roman" w:hAnsi="Times New Roman" w:cs="Times New Roman"/>
                <w:sz w:val="24"/>
                <w:szCs w:val="24"/>
                <w:lang w:val="ru-KZ"/>
              </w:rPr>
              <w:t xml:space="preserve"> Economics, 8 </w:t>
            </w:r>
            <w:proofErr w:type="spellStart"/>
            <w:r w:rsidRPr="00406CAA">
              <w:rPr>
                <w:rFonts w:ascii="Times New Roman" w:hAnsi="Times New Roman" w:cs="Times New Roman"/>
                <w:sz w:val="24"/>
                <w:szCs w:val="24"/>
                <w:lang w:val="ru-KZ"/>
              </w:rPr>
              <w:t>Marta</w:t>
            </w:r>
            <w:proofErr w:type="spellEnd"/>
            <w:r w:rsidRPr="00406CAA">
              <w:rPr>
                <w:rFonts w:ascii="Times New Roman" w:hAnsi="Times New Roman" w:cs="Times New Roman"/>
                <w:sz w:val="24"/>
                <w:szCs w:val="24"/>
                <w:lang w:val="ru-KZ"/>
              </w:rPr>
              <w:t>/</w:t>
            </w:r>
            <w:proofErr w:type="spellStart"/>
            <w:r w:rsidRPr="00406CAA">
              <w:rPr>
                <w:rFonts w:ascii="Times New Roman" w:hAnsi="Times New Roman" w:cs="Times New Roman"/>
                <w:sz w:val="24"/>
                <w:szCs w:val="24"/>
                <w:lang w:val="ru-KZ"/>
              </w:rPr>
              <w:t>Narodnoy</w:t>
            </w:r>
            <w:proofErr w:type="spellEnd"/>
            <w:r w:rsidRPr="00406CAA">
              <w:rPr>
                <w:rFonts w:ascii="Times New Roman" w:hAnsi="Times New Roman" w:cs="Times New Roman"/>
                <w:sz w:val="24"/>
                <w:szCs w:val="24"/>
                <w:lang w:val="ru-KZ"/>
              </w:rPr>
              <w:t xml:space="preserve"> </w:t>
            </w:r>
            <w:proofErr w:type="spellStart"/>
            <w:r w:rsidRPr="00406CAA">
              <w:rPr>
                <w:rFonts w:ascii="Times New Roman" w:hAnsi="Times New Roman" w:cs="Times New Roman"/>
                <w:sz w:val="24"/>
                <w:szCs w:val="24"/>
                <w:lang w:val="ru-KZ"/>
              </w:rPr>
              <w:t>Voli</w:t>
            </w:r>
            <w:proofErr w:type="spellEnd"/>
            <w:r w:rsidRPr="00406CAA">
              <w:rPr>
                <w:rFonts w:ascii="Times New Roman" w:hAnsi="Times New Roman" w:cs="Times New Roman"/>
                <w:sz w:val="24"/>
                <w:szCs w:val="24"/>
                <w:lang w:val="ru-KZ"/>
              </w:rPr>
              <w:t xml:space="preserve"> St. 62/45, 620144 </w:t>
            </w:r>
            <w:proofErr w:type="spellStart"/>
            <w:r w:rsidRPr="00406CAA">
              <w:rPr>
                <w:rFonts w:ascii="Times New Roman" w:hAnsi="Times New Roman" w:cs="Times New Roman"/>
                <w:sz w:val="24"/>
                <w:szCs w:val="24"/>
                <w:lang w:val="ru-KZ"/>
              </w:rPr>
              <w:t>Ekaterinburg</w:t>
            </w:r>
            <w:proofErr w:type="spellEnd"/>
            <w:r w:rsidRPr="00406CAA">
              <w:rPr>
                <w:rFonts w:ascii="Times New Roman" w:hAnsi="Times New Roman" w:cs="Times New Roman"/>
                <w:sz w:val="24"/>
                <w:szCs w:val="24"/>
                <w:lang w:val="ru-KZ"/>
              </w:rPr>
              <w:t xml:space="preserve">, Russia </w:t>
            </w:r>
          </w:p>
          <w:p w14:paraId="6D5EF634" w14:textId="33CD537B" w:rsidR="00406CAA" w:rsidRPr="00406CAA" w:rsidRDefault="00406CAA" w:rsidP="00406CAA">
            <w:pPr>
              <w:autoSpaceDE w:val="0"/>
              <w:autoSpaceDN w:val="0"/>
              <w:adjustRightInd w:val="0"/>
              <w:spacing w:after="0" w:line="240" w:lineRule="auto"/>
              <w:rPr>
                <w:rFonts w:ascii="Times New Roman" w:hAnsi="Times New Roman" w:cs="Times New Roman"/>
                <w:sz w:val="24"/>
                <w:szCs w:val="24"/>
                <w:lang w:val="en-US"/>
              </w:rPr>
            </w:pPr>
            <w:r w:rsidRPr="00406CAA">
              <w:rPr>
                <w:rFonts w:ascii="Times New Roman" w:hAnsi="Times New Roman" w:cs="Times New Roman"/>
                <w:sz w:val="24"/>
                <w:szCs w:val="24"/>
                <w:lang w:val="ru-KZ"/>
              </w:rPr>
              <w:t xml:space="preserve">E3S Web </w:t>
            </w:r>
            <w:proofErr w:type="spellStart"/>
            <w:r w:rsidRPr="00406CAA">
              <w:rPr>
                <w:rFonts w:ascii="Times New Roman" w:hAnsi="Times New Roman" w:cs="Times New Roman"/>
                <w:sz w:val="24"/>
                <w:szCs w:val="24"/>
                <w:lang w:val="ru-KZ"/>
              </w:rPr>
              <w:t>of</w:t>
            </w:r>
            <w:proofErr w:type="spellEnd"/>
            <w:r w:rsidRPr="00406CAA">
              <w:rPr>
                <w:rFonts w:ascii="Times New Roman" w:hAnsi="Times New Roman" w:cs="Times New Roman"/>
                <w:sz w:val="24"/>
                <w:szCs w:val="24"/>
                <w:lang w:val="ru-KZ"/>
              </w:rPr>
              <w:t xml:space="preserve"> </w:t>
            </w:r>
            <w:proofErr w:type="spellStart"/>
            <w:r w:rsidRPr="00406CAA">
              <w:rPr>
                <w:rFonts w:ascii="Times New Roman" w:hAnsi="Times New Roman" w:cs="Times New Roman"/>
                <w:sz w:val="24"/>
                <w:szCs w:val="24"/>
                <w:lang w:val="ru-KZ"/>
              </w:rPr>
              <w:t>Conferences</w:t>
            </w:r>
            <w:proofErr w:type="spellEnd"/>
            <w:r w:rsidRPr="00406CAA">
              <w:rPr>
                <w:rFonts w:ascii="Times New Roman" w:hAnsi="Times New Roman" w:cs="Times New Roman"/>
                <w:sz w:val="24"/>
                <w:szCs w:val="24"/>
                <w:lang w:val="ru-KZ"/>
              </w:rPr>
              <w:t xml:space="preserve"> </w:t>
            </w:r>
            <w:r w:rsidRPr="00406CAA">
              <w:rPr>
                <w:rFonts w:ascii="Times New Roman" w:hAnsi="Times New Roman" w:cs="Times New Roman"/>
                <w:b/>
                <w:bCs/>
                <w:sz w:val="24"/>
                <w:szCs w:val="24"/>
                <w:lang w:val="ru-KZ"/>
              </w:rPr>
              <w:t>208</w:t>
            </w:r>
            <w:r w:rsidRPr="00406CAA">
              <w:rPr>
                <w:rFonts w:ascii="Times New Roman" w:hAnsi="Times New Roman" w:cs="Times New Roman"/>
                <w:sz w:val="24"/>
                <w:szCs w:val="24"/>
                <w:lang w:val="ru-KZ"/>
              </w:rPr>
              <w:t xml:space="preserve">, 06001 (2020) </w:t>
            </w:r>
            <w:r w:rsidRPr="00406CAA">
              <w:rPr>
                <w:rFonts w:ascii="Times New Roman" w:hAnsi="Times New Roman" w:cs="Times New Roman"/>
                <w:sz w:val="24"/>
                <w:szCs w:val="24"/>
                <w:lang w:val="en-US"/>
              </w:rPr>
              <w:t xml:space="preserve">. </w:t>
            </w:r>
            <w:r>
              <w:rPr>
                <w:rFonts w:ascii="Times New Roman" w:hAnsi="Times New Roman" w:cs="Times New Roman"/>
                <w:sz w:val="24"/>
                <w:szCs w:val="24"/>
              </w:rPr>
              <w:t>Р</w:t>
            </w:r>
            <w:r w:rsidRPr="00406CAA">
              <w:rPr>
                <w:rFonts w:ascii="Times New Roman" w:hAnsi="Times New Roman" w:cs="Times New Roman"/>
                <w:sz w:val="24"/>
                <w:szCs w:val="24"/>
                <w:lang w:val="en-US"/>
              </w:rPr>
              <w:t>. 1-8.</w:t>
            </w:r>
          </w:p>
          <w:p w14:paraId="1F054955" w14:textId="1B858886" w:rsidR="00406CAA" w:rsidRDefault="00573766" w:rsidP="00406CAA">
            <w:pPr>
              <w:autoSpaceDE w:val="0"/>
              <w:autoSpaceDN w:val="0"/>
              <w:adjustRightInd w:val="0"/>
              <w:spacing w:after="0" w:line="240" w:lineRule="auto"/>
              <w:rPr>
                <w:rFonts w:ascii="Times New Roman" w:hAnsi="Times New Roman" w:cs="Times New Roman"/>
                <w:sz w:val="24"/>
                <w:szCs w:val="24"/>
                <w:lang w:val="ru-KZ"/>
              </w:rPr>
            </w:pPr>
            <w:hyperlink r:id="rId24" w:history="1">
              <w:r w:rsidR="00406CAA" w:rsidRPr="00406CAA">
                <w:rPr>
                  <w:rStyle w:val="af"/>
                  <w:rFonts w:ascii="Times New Roman" w:hAnsi="Times New Roman" w:cs="Times New Roman"/>
                  <w:sz w:val="24"/>
                  <w:szCs w:val="24"/>
                  <w:lang w:val="ru-KZ"/>
                </w:rPr>
                <w:t>https://doi.org/10.1051/e3sconf/202020806001</w:t>
              </w:r>
            </w:hyperlink>
          </w:p>
          <w:p w14:paraId="4F54A9B7" w14:textId="22115344" w:rsidR="00406CAA" w:rsidRPr="00406CAA" w:rsidRDefault="00406CAA" w:rsidP="00406CAA">
            <w:pPr>
              <w:autoSpaceDE w:val="0"/>
              <w:autoSpaceDN w:val="0"/>
              <w:adjustRightInd w:val="0"/>
              <w:spacing w:after="0" w:line="240" w:lineRule="auto"/>
              <w:rPr>
                <w:rFonts w:ascii="Times New Roman" w:hAnsi="Times New Roman" w:cs="Times New Roman"/>
                <w:sz w:val="24"/>
                <w:szCs w:val="24"/>
                <w:lang w:val="ru-KZ"/>
              </w:rPr>
            </w:pPr>
          </w:p>
        </w:tc>
        <w:tc>
          <w:tcPr>
            <w:tcW w:w="993" w:type="dxa"/>
            <w:tcBorders>
              <w:top w:val="single" w:sz="4" w:space="0" w:color="auto"/>
              <w:left w:val="single" w:sz="4" w:space="0" w:color="auto"/>
              <w:bottom w:val="single" w:sz="4" w:space="0" w:color="auto"/>
              <w:right w:val="single" w:sz="4" w:space="0" w:color="auto"/>
            </w:tcBorders>
          </w:tcPr>
          <w:p w14:paraId="7DFFC1F2" w14:textId="3888E452" w:rsidR="00406CAA" w:rsidRDefault="00406CAA" w:rsidP="00406CAA">
            <w:pPr>
              <w:jc w:val="cente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0,36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EFF29B" w14:textId="508A6DBD" w:rsidR="00406CAA" w:rsidRPr="00406CAA" w:rsidRDefault="00406CAA" w:rsidP="00406CAA">
            <w:pPr>
              <w:spacing w:after="0" w:line="240" w:lineRule="auto"/>
              <w:rPr>
                <w:rFonts w:ascii="Times New Roman" w:eastAsia="Times New Roman" w:hAnsi="Times New Roman" w:cs="Times New Roman"/>
                <w:color w:val="000000" w:themeColor="text1"/>
                <w:sz w:val="24"/>
                <w:szCs w:val="24"/>
                <w:lang w:val="ru-KZ" w:eastAsia="ru-RU"/>
              </w:rPr>
            </w:pPr>
            <w:proofErr w:type="spellStart"/>
            <w:r w:rsidRPr="00406CAA">
              <w:rPr>
                <w:rFonts w:ascii="Times New Roman" w:eastAsia="Times New Roman" w:hAnsi="Times New Roman" w:cs="Times New Roman"/>
                <w:color w:val="000000" w:themeColor="text1"/>
                <w:sz w:val="24"/>
                <w:szCs w:val="24"/>
                <w:lang w:val="ru-KZ" w:eastAsia="ru-RU"/>
              </w:rPr>
              <w:t>I.Yu</w:t>
            </w:r>
            <w:proofErr w:type="spellEnd"/>
            <w:r w:rsidRPr="00406CAA">
              <w:rPr>
                <w:rFonts w:ascii="Times New Roman" w:eastAsia="Times New Roman" w:hAnsi="Times New Roman" w:cs="Times New Roman"/>
                <w:color w:val="000000" w:themeColor="text1"/>
                <w:sz w:val="24"/>
                <w:szCs w:val="24"/>
                <w:lang w:val="ru-KZ" w:eastAsia="ru-RU"/>
              </w:rPr>
              <w:t xml:space="preserve">. </w:t>
            </w:r>
            <w:proofErr w:type="spellStart"/>
            <w:r w:rsidRPr="00406CAA">
              <w:rPr>
                <w:rFonts w:ascii="Times New Roman" w:eastAsia="Times New Roman" w:hAnsi="Times New Roman" w:cs="Times New Roman"/>
                <w:color w:val="000000" w:themeColor="text1"/>
                <w:sz w:val="24"/>
                <w:szCs w:val="24"/>
                <w:lang w:val="ru-KZ" w:eastAsia="ru-RU"/>
              </w:rPr>
              <w:t>Ostapovich</w:t>
            </w:r>
            <w:proofErr w:type="spellEnd"/>
            <w:r w:rsidRPr="00406CAA">
              <w:rPr>
                <w:rFonts w:ascii="Times New Roman" w:eastAsia="Times New Roman" w:hAnsi="Times New Roman" w:cs="Times New Roman"/>
                <w:color w:val="000000" w:themeColor="text1"/>
                <w:sz w:val="24"/>
                <w:szCs w:val="24"/>
                <w:lang w:val="ru-KZ" w:eastAsia="ru-RU"/>
              </w:rPr>
              <w:t xml:space="preserve">, M.N. </w:t>
            </w:r>
            <w:proofErr w:type="spellStart"/>
            <w:r w:rsidRPr="00406CAA">
              <w:rPr>
                <w:rFonts w:ascii="Times New Roman" w:eastAsia="Times New Roman" w:hAnsi="Times New Roman" w:cs="Times New Roman"/>
                <w:color w:val="000000" w:themeColor="text1"/>
                <w:sz w:val="24"/>
                <w:szCs w:val="24"/>
                <w:lang w:val="ru-KZ" w:eastAsia="ru-RU"/>
              </w:rPr>
              <w:t>Vilacheva</w:t>
            </w:r>
            <w:proofErr w:type="spellEnd"/>
            <w:r w:rsidRPr="00406CAA">
              <w:rPr>
                <w:rFonts w:ascii="Times New Roman" w:eastAsia="Times New Roman" w:hAnsi="Times New Roman" w:cs="Times New Roman"/>
                <w:color w:val="000000" w:themeColor="text1"/>
                <w:sz w:val="24"/>
                <w:szCs w:val="24"/>
                <w:lang w:val="ru-KZ" w:eastAsia="ru-RU"/>
              </w:rPr>
              <w:t xml:space="preserve">, A.V. </w:t>
            </w:r>
            <w:proofErr w:type="spellStart"/>
            <w:r w:rsidRPr="00406CAA">
              <w:rPr>
                <w:rFonts w:ascii="Times New Roman" w:eastAsia="Times New Roman" w:hAnsi="Times New Roman" w:cs="Times New Roman"/>
                <w:color w:val="000000" w:themeColor="text1"/>
                <w:sz w:val="24"/>
                <w:szCs w:val="24"/>
                <w:lang w:val="ru-KZ" w:eastAsia="ru-RU"/>
              </w:rPr>
              <w:t>Savoskin</w:t>
            </w:r>
            <w:proofErr w:type="spellEnd"/>
            <w:r w:rsidRPr="00406CAA">
              <w:rPr>
                <w:rFonts w:ascii="Times New Roman" w:eastAsia="Times New Roman" w:hAnsi="Times New Roman" w:cs="Times New Roman"/>
                <w:color w:val="000000" w:themeColor="text1"/>
                <w:sz w:val="24"/>
                <w:szCs w:val="24"/>
                <w:lang w:val="ru-KZ" w:eastAsia="ru-RU"/>
              </w:rPr>
              <w:t xml:space="preserve"> </w:t>
            </w:r>
          </w:p>
          <w:p w14:paraId="57C05367" w14:textId="77777777" w:rsidR="00406CAA" w:rsidRPr="00406CAA" w:rsidRDefault="00406CAA" w:rsidP="00406CAA">
            <w:pPr>
              <w:spacing w:after="0" w:line="240" w:lineRule="auto"/>
              <w:rPr>
                <w:rFonts w:ascii="Times New Roman" w:eastAsia="Times New Roman" w:hAnsi="Times New Roman" w:cs="Times New Roman"/>
                <w:color w:val="000000" w:themeColor="text1"/>
                <w:sz w:val="24"/>
                <w:szCs w:val="24"/>
                <w:lang w:val="ru-KZ" w:eastAsia="ru-RU"/>
              </w:rPr>
            </w:pPr>
          </w:p>
        </w:tc>
      </w:tr>
      <w:tr w:rsidR="00406CAA" w:rsidRPr="00485782" w14:paraId="167FB569" w14:textId="77777777" w:rsidTr="00A341CD">
        <w:trPr>
          <w:trHeight w:val="315"/>
        </w:trPr>
        <w:tc>
          <w:tcPr>
            <w:tcW w:w="11200" w:type="dxa"/>
            <w:gridSpan w:val="7"/>
            <w:tcBorders>
              <w:top w:val="single" w:sz="4" w:space="0" w:color="auto"/>
              <w:left w:val="single" w:sz="4" w:space="0" w:color="auto"/>
              <w:bottom w:val="single" w:sz="4" w:space="0" w:color="auto"/>
              <w:right w:val="single" w:sz="4" w:space="0" w:color="auto"/>
            </w:tcBorders>
          </w:tcPr>
          <w:p w14:paraId="7ACFF1E4" w14:textId="6A496727" w:rsidR="00406CAA" w:rsidRPr="00485782" w:rsidRDefault="00406CAA" w:rsidP="00406CAA">
            <w:pPr>
              <w:spacing w:after="0" w:line="240" w:lineRule="auto"/>
              <w:jc w:val="center"/>
              <w:rPr>
                <w:rFonts w:ascii="Times New Roman" w:eastAsia="Times New Roman" w:hAnsi="Times New Roman" w:cs="Times New Roman"/>
                <w:b/>
                <w:color w:val="000000" w:themeColor="text1"/>
                <w:sz w:val="24"/>
                <w:szCs w:val="24"/>
                <w:lang w:val="kk-KZ" w:eastAsia="ru-RU"/>
              </w:rPr>
            </w:pPr>
            <w:r w:rsidRPr="00485782">
              <w:rPr>
                <w:rFonts w:ascii="Times New Roman" w:hAnsi="Times New Roman" w:cs="Times New Roman"/>
                <w:b/>
                <w:sz w:val="24"/>
                <w:szCs w:val="24"/>
                <w:lang w:val="kk-KZ"/>
              </w:rPr>
              <w:t>Монографи</w:t>
            </w:r>
            <w:r w:rsidR="00664E6F">
              <w:rPr>
                <w:rFonts w:ascii="Times New Roman" w:hAnsi="Times New Roman" w:cs="Times New Roman"/>
                <w:b/>
                <w:sz w:val="24"/>
                <w:szCs w:val="24"/>
                <w:lang w:val="kk-KZ"/>
              </w:rPr>
              <w:t>и</w:t>
            </w:r>
          </w:p>
        </w:tc>
      </w:tr>
      <w:tr w:rsidR="00406CAA" w:rsidRPr="00485782" w14:paraId="3C0C032C" w14:textId="77777777" w:rsidTr="00A341CD">
        <w:trPr>
          <w:trHeight w:val="743"/>
        </w:trPr>
        <w:tc>
          <w:tcPr>
            <w:tcW w:w="566" w:type="dxa"/>
            <w:tcBorders>
              <w:top w:val="single" w:sz="4" w:space="0" w:color="auto"/>
              <w:left w:val="single" w:sz="4" w:space="0" w:color="auto"/>
              <w:bottom w:val="single" w:sz="4" w:space="0" w:color="auto"/>
              <w:right w:val="single" w:sz="4" w:space="0" w:color="auto"/>
            </w:tcBorders>
          </w:tcPr>
          <w:p w14:paraId="3C5F411B" w14:textId="77777777" w:rsidR="00406CAA" w:rsidRPr="00FB686A" w:rsidRDefault="00406CAA" w:rsidP="00406CAA">
            <w:pPr>
              <w:pStyle w:val="af1"/>
              <w:numPr>
                <w:ilvl w:val="0"/>
                <w:numId w:val="2"/>
              </w:numPr>
              <w:spacing w:after="0" w:line="240" w:lineRule="auto"/>
              <w:jc w:val="center"/>
              <w:rPr>
                <w:rFonts w:ascii="Times New Roman" w:eastAsia="Times New Roman" w:hAnsi="Times New Roman" w:cs="Times New Roman"/>
                <w:sz w:val="24"/>
                <w:szCs w:val="24"/>
                <w:lang w:val="kk-KZ" w:eastAsia="ru-RU"/>
              </w:rPr>
            </w:pPr>
          </w:p>
        </w:tc>
        <w:tc>
          <w:tcPr>
            <w:tcW w:w="2978" w:type="dxa"/>
            <w:gridSpan w:val="2"/>
            <w:tcBorders>
              <w:top w:val="single" w:sz="4" w:space="0" w:color="auto"/>
              <w:left w:val="single" w:sz="4" w:space="0" w:color="auto"/>
              <w:bottom w:val="single" w:sz="4" w:space="0" w:color="auto"/>
              <w:right w:val="single" w:sz="4" w:space="0" w:color="auto"/>
            </w:tcBorders>
          </w:tcPr>
          <w:p w14:paraId="3EA75351" w14:textId="408DBBC5" w:rsidR="00406CAA" w:rsidRPr="00FB686A" w:rsidRDefault="00345907" w:rsidP="00406CAA">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FB686A">
              <w:rPr>
                <w:rFonts w:ascii="Times New Roman" w:eastAsia="Calibri" w:hAnsi="Times New Roman" w:cs="Times New Roman"/>
                <w:color w:val="000000"/>
                <w:sz w:val="24"/>
                <w:szCs w:val="24"/>
                <w:lang w:val="kk-KZ" w:eastAsia="ru-RU"/>
              </w:rPr>
              <w:t>Правовое регулирование охраны и использования трансграничных природных объектов (на примере Республики Казахстан)</w:t>
            </w:r>
          </w:p>
        </w:tc>
        <w:tc>
          <w:tcPr>
            <w:tcW w:w="1275" w:type="dxa"/>
            <w:tcBorders>
              <w:top w:val="single" w:sz="4" w:space="0" w:color="auto"/>
              <w:left w:val="single" w:sz="4" w:space="0" w:color="auto"/>
              <w:bottom w:val="single" w:sz="4" w:space="0" w:color="auto"/>
              <w:right w:val="single" w:sz="4" w:space="0" w:color="auto"/>
            </w:tcBorders>
          </w:tcPr>
          <w:p w14:paraId="34340EB0" w14:textId="64D4C380" w:rsidR="00406CAA" w:rsidRPr="00FB686A" w:rsidRDefault="00345907" w:rsidP="00406CAA">
            <w:pPr>
              <w:jc w:val="center"/>
              <w:rPr>
                <w:rFonts w:ascii="Times New Roman" w:hAnsi="Times New Roman" w:cs="Times New Roman"/>
                <w:sz w:val="24"/>
                <w:szCs w:val="24"/>
                <w:lang w:val="kk-KZ"/>
              </w:rPr>
            </w:pPr>
            <w:r w:rsidRPr="00FB686A">
              <w:rPr>
                <w:rFonts w:ascii="Times New Roman" w:hAnsi="Times New Roman" w:cs="Times New Roman"/>
                <w:sz w:val="24"/>
                <w:szCs w:val="24"/>
              </w:rPr>
              <w:t>печатный</w:t>
            </w:r>
          </w:p>
        </w:tc>
        <w:tc>
          <w:tcPr>
            <w:tcW w:w="4396" w:type="dxa"/>
            <w:tcBorders>
              <w:top w:val="single" w:sz="4" w:space="0" w:color="auto"/>
              <w:left w:val="single" w:sz="4" w:space="0" w:color="auto"/>
              <w:bottom w:val="single" w:sz="4" w:space="0" w:color="auto"/>
              <w:right w:val="single" w:sz="4" w:space="0" w:color="auto"/>
            </w:tcBorders>
          </w:tcPr>
          <w:p w14:paraId="1BAB02F9" w14:textId="00A2E674" w:rsidR="00406CAA" w:rsidRPr="00FB686A" w:rsidRDefault="00345907" w:rsidP="00406CA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FB686A">
              <w:rPr>
                <w:rFonts w:ascii="Times New Roman" w:eastAsia="Calibri" w:hAnsi="Times New Roman" w:cs="Times New Roman"/>
                <w:color w:val="000000"/>
                <w:sz w:val="24"/>
                <w:szCs w:val="24"/>
                <w:lang w:eastAsia="ru-RU"/>
              </w:rPr>
              <w:t>Монография. Усть-Каменогорск, 202</w:t>
            </w:r>
            <w:r w:rsidR="00EE65D1" w:rsidRPr="00FB686A">
              <w:rPr>
                <w:rFonts w:ascii="Times New Roman" w:eastAsia="Calibri" w:hAnsi="Times New Roman" w:cs="Times New Roman"/>
                <w:color w:val="000000"/>
                <w:sz w:val="24"/>
                <w:szCs w:val="24"/>
                <w:lang w:eastAsia="ru-RU"/>
              </w:rPr>
              <w:t>2</w:t>
            </w:r>
            <w:r w:rsidRPr="00FB686A">
              <w:rPr>
                <w:rFonts w:ascii="Times New Roman" w:eastAsia="Calibri" w:hAnsi="Times New Roman" w:cs="Times New Roman"/>
                <w:color w:val="000000"/>
                <w:sz w:val="24"/>
                <w:szCs w:val="24"/>
                <w:lang w:eastAsia="ru-RU"/>
              </w:rPr>
              <w:t>. – 1</w:t>
            </w:r>
            <w:r w:rsidR="00ED3A94">
              <w:rPr>
                <w:rFonts w:ascii="Times New Roman" w:eastAsia="Calibri" w:hAnsi="Times New Roman" w:cs="Times New Roman"/>
                <w:color w:val="000000"/>
                <w:sz w:val="24"/>
                <w:szCs w:val="24"/>
                <w:lang w:eastAsia="ru-RU"/>
              </w:rPr>
              <w:t>26</w:t>
            </w:r>
            <w:r w:rsidRPr="00FB686A">
              <w:rPr>
                <w:rFonts w:ascii="Times New Roman" w:eastAsia="Calibri" w:hAnsi="Times New Roman" w:cs="Times New Roman"/>
                <w:color w:val="000000"/>
                <w:sz w:val="24"/>
                <w:szCs w:val="24"/>
                <w:lang w:eastAsia="ru-RU"/>
              </w:rPr>
              <w:t xml:space="preserve"> с. </w:t>
            </w:r>
            <w:r w:rsidRPr="00FB686A">
              <w:rPr>
                <w:rFonts w:ascii="Times New Roman" w:eastAsia="Calibri" w:hAnsi="Times New Roman" w:cs="Times New Roman"/>
                <w:color w:val="000000"/>
                <w:sz w:val="24"/>
                <w:szCs w:val="24"/>
                <w:lang w:val="en-US" w:eastAsia="ru-RU"/>
              </w:rPr>
              <w:t>ISBN</w:t>
            </w:r>
            <w:r w:rsidRPr="00FB686A">
              <w:rPr>
                <w:rFonts w:ascii="Times New Roman" w:eastAsia="Calibri" w:hAnsi="Times New Roman" w:cs="Times New Roman"/>
                <w:color w:val="000000"/>
                <w:sz w:val="24"/>
                <w:szCs w:val="24"/>
                <w:lang w:eastAsia="ru-RU"/>
              </w:rPr>
              <w:t xml:space="preserve"> 978-601-7930-85-1</w:t>
            </w:r>
          </w:p>
          <w:p w14:paraId="251019C1" w14:textId="0BF39BC1" w:rsidR="00345907" w:rsidRPr="00FB686A" w:rsidRDefault="00345907" w:rsidP="00406CAA">
            <w:pPr>
              <w:autoSpaceDE w:val="0"/>
              <w:autoSpaceDN w:val="0"/>
              <w:adjustRightInd w:val="0"/>
              <w:spacing w:after="0" w:line="240" w:lineRule="auto"/>
              <w:rPr>
                <w:rFonts w:ascii="Times New Roman" w:eastAsia="Calibri" w:hAnsi="Times New Roman" w:cs="Times New Roman"/>
                <w:color w:val="00000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737032FA" w14:textId="2F84DBB8" w:rsidR="00406CAA" w:rsidRPr="00FB686A" w:rsidRDefault="00345907" w:rsidP="00406CAA">
            <w:pPr>
              <w:spacing w:after="0" w:line="240" w:lineRule="auto"/>
              <w:jc w:val="center"/>
              <w:rPr>
                <w:rFonts w:ascii="Times New Roman" w:eastAsia="Times New Roman" w:hAnsi="Times New Roman" w:cs="Times New Roman"/>
                <w:sz w:val="24"/>
                <w:szCs w:val="24"/>
                <w:lang w:val="en-US" w:eastAsia="ru-RU"/>
              </w:rPr>
            </w:pPr>
            <w:r w:rsidRPr="00FB686A">
              <w:rPr>
                <w:rFonts w:ascii="Times New Roman" w:eastAsia="Times New Roman" w:hAnsi="Times New Roman" w:cs="Times New Roman"/>
                <w:sz w:val="24"/>
                <w:szCs w:val="24"/>
                <w:lang w:val="en-US" w:eastAsia="ru-RU"/>
              </w:rPr>
              <w:t>6</w:t>
            </w:r>
            <w:r w:rsidRPr="00FB686A">
              <w:rPr>
                <w:rFonts w:ascii="Times New Roman" w:eastAsia="Times New Roman" w:hAnsi="Times New Roman" w:cs="Times New Roman"/>
                <w:sz w:val="24"/>
                <w:szCs w:val="24"/>
                <w:lang w:eastAsia="ru-RU"/>
              </w:rPr>
              <w:t>,</w:t>
            </w:r>
            <w:r w:rsidRPr="00FB686A">
              <w:rPr>
                <w:rFonts w:ascii="Times New Roman" w:eastAsia="Times New Roman" w:hAnsi="Times New Roman" w:cs="Times New Roman"/>
                <w:sz w:val="24"/>
                <w:szCs w:val="24"/>
                <w:lang w:val="en-US" w:eastAsia="ru-RU"/>
              </w:rPr>
              <w:t>91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608646" w14:textId="77777777" w:rsidR="00406CAA" w:rsidRPr="00EE65D1" w:rsidRDefault="00406CAA" w:rsidP="00406CAA">
            <w:pPr>
              <w:spacing w:after="0" w:line="240" w:lineRule="auto"/>
              <w:rPr>
                <w:rFonts w:ascii="Times New Roman" w:eastAsia="Times New Roman" w:hAnsi="Times New Roman" w:cs="Times New Roman"/>
                <w:sz w:val="24"/>
                <w:szCs w:val="24"/>
                <w:highlight w:val="yellow"/>
                <w:lang w:val="kk-KZ" w:eastAsia="ru-RU"/>
              </w:rPr>
            </w:pPr>
          </w:p>
        </w:tc>
      </w:tr>
      <w:tr w:rsidR="000A11ED" w:rsidRPr="00485782" w14:paraId="43D36404" w14:textId="77777777" w:rsidTr="000A11ED">
        <w:trPr>
          <w:trHeight w:val="125"/>
        </w:trPr>
        <w:tc>
          <w:tcPr>
            <w:tcW w:w="566" w:type="dxa"/>
            <w:tcBorders>
              <w:top w:val="single" w:sz="4" w:space="0" w:color="auto"/>
              <w:left w:val="single" w:sz="4" w:space="0" w:color="auto"/>
              <w:bottom w:val="single" w:sz="4" w:space="0" w:color="auto"/>
              <w:right w:val="single" w:sz="4" w:space="0" w:color="auto"/>
            </w:tcBorders>
          </w:tcPr>
          <w:p w14:paraId="39D9FDFA" w14:textId="77777777" w:rsidR="000A11ED" w:rsidRPr="00F43696" w:rsidRDefault="000A11ED" w:rsidP="00406CAA">
            <w:pPr>
              <w:pStyle w:val="af1"/>
              <w:numPr>
                <w:ilvl w:val="0"/>
                <w:numId w:val="2"/>
              </w:numPr>
              <w:spacing w:after="0" w:line="240" w:lineRule="auto"/>
              <w:jc w:val="center"/>
              <w:rPr>
                <w:rFonts w:ascii="Times New Roman" w:eastAsia="Times New Roman" w:hAnsi="Times New Roman" w:cs="Times New Roman"/>
                <w:sz w:val="24"/>
                <w:szCs w:val="24"/>
                <w:lang w:val="kk-KZ" w:eastAsia="ru-RU"/>
              </w:rPr>
            </w:pPr>
          </w:p>
        </w:tc>
        <w:tc>
          <w:tcPr>
            <w:tcW w:w="2978" w:type="dxa"/>
            <w:gridSpan w:val="2"/>
            <w:tcBorders>
              <w:top w:val="single" w:sz="4" w:space="0" w:color="auto"/>
              <w:left w:val="single" w:sz="4" w:space="0" w:color="auto"/>
              <w:bottom w:val="single" w:sz="4" w:space="0" w:color="auto"/>
              <w:right w:val="single" w:sz="4" w:space="0" w:color="auto"/>
            </w:tcBorders>
          </w:tcPr>
          <w:p w14:paraId="7AF14259" w14:textId="4EF66358" w:rsidR="000A11ED" w:rsidRPr="000A11ED" w:rsidRDefault="000A11ED" w:rsidP="00406CAA">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0A11ED">
              <w:rPr>
                <w:rFonts w:ascii="Times New Roman" w:eastAsia="Calibri" w:hAnsi="Times New Roman" w:cs="Times New Roman"/>
                <w:color w:val="000000"/>
                <w:sz w:val="24"/>
                <w:szCs w:val="24"/>
                <w:lang w:eastAsia="ru-RU"/>
              </w:rPr>
              <w:t>Правовые основы экономического механизма охраны окружающей среды как фактор обеспечения экологической безопасности</w:t>
            </w:r>
          </w:p>
        </w:tc>
        <w:tc>
          <w:tcPr>
            <w:tcW w:w="1275" w:type="dxa"/>
            <w:tcBorders>
              <w:top w:val="single" w:sz="4" w:space="0" w:color="auto"/>
              <w:left w:val="single" w:sz="4" w:space="0" w:color="auto"/>
              <w:bottom w:val="single" w:sz="4" w:space="0" w:color="auto"/>
              <w:right w:val="single" w:sz="4" w:space="0" w:color="auto"/>
            </w:tcBorders>
          </w:tcPr>
          <w:p w14:paraId="148B4B11" w14:textId="1997AD30" w:rsidR="000A11ED" w:rsidRPr="00345907" w:rsidRDefault="000A11ED" w:rsidP="00406CAA">
            <w:pPr>
              <w:jc w:val="center"/>
              <w:rPr>
                <w:rFonts w:ascii="Times New Roman" w:hAnsi="Times New Roman" w:cs="Times New Roman"/>
                <w:sz w:val="24"/>
                <w:szCs w:val="24"/>
              </w:rPr>
            </w:pPr>
            <w:r w:rsidRPr="000A11ED">
              <w:rPr>
                <w:rFonts w:ascii="Times New Roman" w:hAnsi="Times New Roman" w:cs="Times New Roman"/>
                <w:sz w:val="24"/>
                <w:szCs w:val="24"/>
              </w:rPr>
              <w:t>печатный</w:t>
            </w:r>
          </w:p>
        </w:tc>
        <w:tc>
          <w:tcPr>
            <w:tcW w:w="4396" w:type="dxa"/>
            <w:tcBorders>
              <w:top w:val="single" w:sz="4" w:space="0" w:color="auto"/>
              <w:left w:val="single" w:sz="4" w:space="0" w:color="auto"/>
              <w:bottom w:val="single" w:sz="4" w:space="0" w:color="auto"/>
              <w:right w:val="single" w:sz="4" w:space="0" w:color="auto"/>
            </w:tcBorders>
          </w:tcPr>
          <w:p w14:paraId="3ECB9308" w14:textId="085BEC57" w:rsidR="000A11ED" w:rsidRPr="000A11ED" w:rsidRDefault="000A11ED" w:rsidP="000A11ED">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0A11ED">
              <w:rPr>
                <w:rFonts w:ascii="Times New Roman" w:eastAsia="Calibri" w:hAnsi="Times New Roman" w:cs="Times New Roman"/>
                <w:color w:val="000000"/>
                <w:sz w:val="24"/>
                <w:szCs w:val="24"/>
                <w:lang w:eastAsia="ru-RU"/>
              </w:rPr>
              <w:t xml:space="preserve">Монография. Усть-Каменогорск, 2021. – </w:t>
            </w:r>
            <w:r>
              <w:rPr>
                <w:rFonts w:ascii="Times New Roman" w:eastAsia="Calibri" w:hAnsi="Times New Roman" w:cs="Times New Roman"/>
                <w:color w:val="000000"/>
                <w:sz w:val="24"/>
                <w:szCs w:val="24"/>
                <w:lang w:eastAsia="ru-RU"/>
              </w:rPr>
              <w:t>98</w:t>
            </w:r>
            <w:r w:rsidRPr="000A11ED">
              <w:rPr>
                <w:rFonts w:ascii="Times New Roman" w:eastAsia="Calibri" w:hAnsi="Times New Roman" w:cs="Times New Roman"/>
                <w:color w:val="000000"/>
                <w:sz w:val="24"/>
                <w:szCs w:val="24"/>
                <w:lang w:eastAsia="ru-RU"/>
              </w:rPr>
              <w:t xml:space="preserve"> с. </w:t>
            </w:r>
            <w:r w:rsidRPr="000A11ED">
              <w:rPr>
                <w:rFonts w:ascii="Times New Roman" w:eastAsia="Calibri" w:hAnsi="Times New Roman" w:cs="Times New Roman"/>
                <w:color w:val="000000"/>
                <w:sz w:val="24"/>
                <w:szCs w:val="24"/>
                <w:lang w:val="en-US" w:eastAsia="ru-RU"/>
              </w:rPr>
              <w:t>ISBN</w:t>
            </w:r>
            <w:r w:rsidRPr="000A11ED">
              <w:rPr>
                <w:rFonts w:ascii="Times New Roman" w:eastAsia="Calibri" w:hAnsi="Times New Roman" w:cs="Times New Roman"/>
                <w:color w:val="000000"/>
                <w:sz w:val="24"/>
                <w:szCs w:val="24"/>
                <w:lang w:eastAsia="ru-RU"/>
              </w:rPr>
              <w:t xml:space="preserve"> </w:t>
            </w:r>
            <w:r w:rsidRPr="001D7108">
              <w:rPr>
                <w:rFonts w:ascii="Times New Roman" w:eastAsia="Calibri" w:hAnsi="Times New Roman" w:cs="Times New Roman"/>
                <w:color w:val="000000"/>
                <w:sz w:val="24"/>
                <w:szCs w:val="24"/>
                <w:lang w:eastAsia="ru-RU"/>
              </w:rPr>
              <w:t>978-601-</w:t>
            </w:r>
            <w:r>
              <w:rPr>
                <w:rFonts w:ascii="Times New Roman" w:eastAsia="Calibri" w:hAnsi="Times New Roman" w:cs="Times New Roman"/>
                <w:color w:val="000000"/>
                <w:sz w:val="24"/>
                <w:szCs w:val="24"/>
                <w:lang w:eastAsia="ru-RU"/>
              </w:rPr>
              <w:t>80957-2-6</w:t>
            </w:r>
          </w:p>
        </w:tc>
        <w:tc>
          <w:tcPr>
            <w:tcW w:w="993" w:type="dxa"/>
            <w:tcBorders>
              <w:top w:val="single" w:sz="4" w:space="0" w:color="auto"/>
              <w:left w:val="single" w:sz="4" w:space="0" w:color="auto"/>
              <w:bottom w:val="single" w:sz="4" w:space="0" w:color="auto"/>
              <w:right w:val="single" w:sz="4" w:space="0" w:color="auto"/>
            </w:tcBorders>
          </w:tcPr>
          <w:p w14:paraId="22D47B2A" w14:textId="21FB904D" w:rsidR="000A11ED" w:rsidRPr="000A11ED" w:rsidRDefault="000A11ED" w:rsidP="00406C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85CB41" w14:textId="77777777" w:rsidR="000A11ED" w:rsidRPr="00485782" w:rsidRDefault="000A11ED" w:rsidP="00406CAA">
            <w:pPr>
              <w:spacing w:after="0" w:line="240" w:lineRule="auto"/>
              <w:rPr>
                <w:rFonts w:ascii="Times New Roman" w:eastAsia="Times New Roman" w:hAnsi="Times New Roman" w:cs="Times New Roman"/>
                <w:sz w:val="24"/>
                <w:szCs w:val="24"/>
                <w:lang w:val="kk-KZ" w:eastAsia="ru-RU"/>
              </w:rPr>
            </w:pPr>
          </w:p>
        </w:tc>
      </w:tr>
      <w:tr w:rsidR="00345907" w:rsidRPr="00485782" w14:paraId="008DC563" w14:textId="77777777" w:rsidTr="00A341CD">
        <w:trPr>
          <w:trHeight w:val="743"/>
        </w:trPr>
        <w:tc>
          <w:tcPr>
            <w:tcW w:w="566" w:type="dxa"/>
            <w:tcBorders>
              <w:top w:val="single" w:sz="4" w:space="0" w:color="auto"/>
              <w:left w:val="single" w:sz="4" w:space="0" w:color="auto"/>
              <w:bottom w:val="single" w:sz="4" w:space="0" w:color="auto"/>
              <w:right w:val="single" w:sz="4" w:space="0" w:color="auto"/>
            </w:tcBorders>
          </w:tcPr>
          <w:p w14:paraId="60968CB6" w14:textId="77777777" w:rsidR="00345907" w:rsidRPr="00F43696" w:rsidRDefault="00345907" w:rsidP="00406CAA">
            <w:pPr>
              <w:pStyle w:val="af1"/>
              <w:numPr>
                <w:ilvl w:val="0"/>
                <w:numId w:val="2"/>
              </w:numPr>
              <w:spacing w:after="0" w:line="240" w:lineRule="auto"/>
              <w:jc w:val="center"/>
              <w:rPr>
                <w:rFonts w:ascii="Times New Roman" w:eastAsia="Times New Roman" w:hAnsi="Times New Roman" w:cs="Times New Roman"/>
                <w:sz w:val="24"/>
                <w:szCs w:val="24"/>
                <w:lang w:val="kk-KZ" w:eastAsia="ru-RU"/>
              </w:rPr>
            </w:pPr>
          </w:p>
        </w:tc>
        <w:tc>
          <w:tcPr>
            <w:tcW w:w="2978" w:type="dxa"/>
            <w:gridSpan w:val="2"/>
            <w:tcBorders>
              <w:top w:val="single" w:sz="4" w:space="0" w:color="auto"/>
              <w:left w:val="single" w:sz="4" w:space="0" w:color="auto"/>
              <w:bottom w:val="single" w:sz="4" w:space="0" w:color="auto"/>
              <w:right w:val="single" w:sz="4" w:space="0" w:color="auto"/>
            </w:tcBorders>
          </w:tcPr>
          <w:p w14:paraId="0AA0FE82" w14:textId="2F5CC001" w:rsidR="00345907" w:rsidRPr="00345907" w:rsidRDefault="00345907" w:rsidP="00406CAA">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345907">
              <w:rPr>
                <w:rFonts w:ascii="Times New Roman" w:eastAsia="Calibri" w:hAnsi="Times New Roman" w:cs="Times New Roman"/>
                <w:color w:val="000000"/>
                <w:sz w:val="24"/>
                <w:szCs w:val="24"/>
                <w:lang w:eastAsia="ru-RU"/>
              </w:rPr>
              <w:t xml:space="preserve">Правовое обеспечение экономической безопасности в контексте национального и </w:t>
            </w:r>
            <w:r w:rsidRPr="00345907">
              <w:rPr>
                <w:rFonts w:ascii="Times New Roman" w:eastAsia="Calibri" w:hAnsi="Times New Roman" w:cs="Times New Roman"/>
                <w:color w:val="000000"/>
                <w:sz w:val="24"/>
                <w:szCs w:val="24"/>
                <w:lang w:eastAsia="ru-RU"/>
              </w:rPr>
              <w:lastRenderedPageBreak/>
              <w:t>международного права</w:t>
            </w:r>
          </w:p>
        </w:tc>
        <w:tc>
          <w:tcPr>
            <w:tcW w:w="1275" w:type="dxa"/>
            <w:tcBorders>
              <w:top w:val="single" w:sz="4" w:space="0" w:color="auto"/>
              <w:left w:val="single" w:sz="4" w:space="0" w:color="auto"/>
              <w:bottom w:val="single" w:sz="4" w:space="0" w:color="auto"/>
              <w:right w:val="single" w:sz="4" w:space="0" w:color="auto"/>
            </w:tcBorders>
          </w:tcPr>
          <w:p w14:paraId="5D507347" w14:textId="3355DA6C" w:rsidR="00345907" w:rsidRPr="00345907" w:rsidRDefault="00345907" w:rsidP="00406CAA">
            <w:pPr>
              <w:jc w:val="center"/>
              <w:rPr>
                <w:rFonts w:ascii="Times New Roman" w:hAnsi="Times New Roman" w:cs="Times New Roman"/>
                <w:sz w:val="24"/>
                <w:szCs w:val="24"/>
              </w:rPr>
            </w:pPr>
            <w:r w:rsidRPr="00345907">
              <w:rPr>
                <w:rFonts w:ascii="Times New Roman" w:hAnsi="Times New Roman" w:cs="Times New Roman"/>
                <w:sz w:val="24"/>
                <w:szCs w:val="24"/>
              </w:rPr>
              <w:lastRenderedPageBreak/>
              <w:t>печатный</w:t>
            </w:r>
          </w:p>
        </w:tc>
        <w:tc>
          <w:tcPr>
            <w:tcW w:w="4396" w:type="dxa"/>
            <w:tcBorders>
              <w:top w:val="single" w:sz="4" w:space="0" w:color="auto"/>
              <w:left w:val="single" w:sz="4" w:space="0" w:color="auto"/>
              <w:bottom w:val="single" w:sz="4" w:space="0" w:color="auto"/>
              <w:right w:val="single" w:sz="4" w:space="0" w:color="auto"/>
            </w:tcBorders>
          </w:tcPr>
          <w:p w14:paraId="43D21536" w14:textId="77777777" w:rsidR="000A11ED" w:rsidRPr="000A11ED" w:rsidRDefault="00345907" w:rsidP="000A11ED">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345907">
              <w:rPr>
                <w:rFonts w:ascii="Times New Roman" w:eastAsia="Calibri" w:hAnsi="Times New Roman" w:cs="Times New Roman"/>
                <w:color w:val="000000"/>
                <w:sz w:val="24"/>
                <w:szCs w:val="24"/>
                <w:lang w:eastAsia="ru-RU"/>
              </w:rPr>
              <w:t>Монография. Усть-Каменогорск, 202</w:t>
            </w:r>
            <w:r w:rsidR="000A11ED">
              <w:rPr>
                <w:rFonts w:ascii="Times New Roman" w:eastAsia="Calibri" w:hAnsi="Times New Roman" w:cs="Times New Roman"/>
                <w:color w:val="000000"/>
                <w:sz w:val="24"/>
                <w:szCs w:val="24"/>
                <w:lang w:eastAsia="ru-RU"/>
              </w:rPr>
              <w:t>3</w:t>
            </w:r>
            <w:r w:rsidRPr="00345907">
              <w:rPr>
                <w:rFonts w:ascii="Times New Roman" w:eastAsia="Calibri" w:hAnsi="Times New Roman" w:cs="Times New Roman"/>
                <w:color w:val="000000"/>
                <w:sz w:val="24"/>
                <w:szCs w:val="24"/>
                <w:lang w:eastAsia="ru-RU"/>
              </w:rPr>
              <w:t>. – 1</w:t>
            </w:r>
            <w:r w:rsidR="000A11ED">
              <w:rPr>
                <w:rFonts w:ascii="Times New Roman" w:eastAsia="Calibri" w:hAnsi="Times New Roman" w:cs="Times New Roman"/>
                <w:color w:val="000000"/>
                <w:sz w:val="24"/>
                <w:szCs w:val="24"/>
                <w:lang w:eastAsia="ru-RU"/>
              </w:rPr>
              <w:t>10</w:t>
            </w:r>
            <w:r w:rsidRPr="00345907">
              <w:rPr>
                <w:rFonts w:ascii="Times New Roman" w:eastAsia="Calibri" w:hAnsi="Times New Roman" w:cs="Times New Roman"/>
                <w:color w:val="000000"/>
                <w:sz w:val="24"/>
                <w:szCs w:val="24"/>
                <w:lang w:eastAsia="ru-RU"/>
              </w:rPr>
              <w:t xml:space="preserve"> с. </w:t>
            </w:r>
            <w:r w:rsidRPr="00345907">
              <w:rPr>
                <w:rFonts w:ascii="Times New Roman" w:eastAsia="Calibri" w:hAnsi="Times New Roman" w:cs="Times New Roman"/>
                <w:color w:val="000000"/>
                <w:sz w:val="24"/>
                <w:szCs w:val="24"/>
                <w:lang w:val="en-US" w:eastAsia="ru-RU"/>
              </w:rPr>
              <w:t>ISBN</w:t>
            </w:r>
            <w:r w:rsidRPr="00345907">
              <w:rPr>
                <w:rFonts w:ascii="Times New Roman" w:eastAsia="Calibri" w:hAnsi="Times New Roman" w:cs="Times New Roman"/>
                <w:color w:val="000000"/>
                <w:sz w:val="24"/>
                <w:szCs w:val="24"/>
                <w:lang w:eastAsia="ru-RU"/>
              </w:rPr>
              <w:t xml:space="preserve"> </w:t>
            </w:r>
            <w:r w:rsidR="000A11ED" w:rsidRPr="000A11ED">
              <w:rPr>
                <w:rFonts w:ascii="Times New Roman" w:eastAsia="Calibri" w:hAnsi="Times New Roman" w:cs="Times New Roman"/>
                <w:color w:val="000000"/>
                <w:sz w:val="24"/>
                <w:szCs w:val="24"/>
                <w:lang w:eastAsia="ru-RU"/>
              </w:rPr>
              <w:t>978-601-80957-6-4</w:t>
            </w:r>
          </w:p>
          <w:p w14:paraId="3D8622AC" w14:textId="6D848CFC" w:rsidR="00345907" w:rsidRPr="00345907" w:rsidRDefault="00345907" w:rsidP="00345907">
            <w:pPr>
              <w:autoSpaceDE w:val="0"/>
              <w:autoSpaceDN w:val="0"/>
              <w:adjustRightInd w:val="0"/>
              <w:spacing w:after="0" w:line="240" w:lineRule="auto"/>
              <w:rPr>
                <w:rFonts w:ascii="Times New Roman" w:eastAsia="Calibri" w:hAnsi="Times New Roman" w:cs="Times New Roman"/>
                <w:color w:val="000000"/>
                <w:sz w:val="24"/>
                <w:szCs w:val="24"/>
                <w:lang w:eastAsia="ru-RU"/>
              </w:rPr>
            </w:pPr>
          </w:p>
          <w:p w14:paraId="72635184" w14:textId="77777777" w:rsidR="00345907" w:rsidRDefault="00345907" w:rsidP="00406CAA">
            <w:pPr>
              <w:autoSpaceDE w:val="0"/>
              <w:autoSpaceDN w:val="0"/>
              <w:adjustRightInd w:val="0"/>
              <w:spacing w:after="0" w:line="240" w:lineRule="auto"/>
              <w:rPr>
                <w:rFonts w:ascii="Times New Roman" w:eastAsia="Calibri" w:hAnsi="Times New Roman" w:cs="Times New Roman"/>
                <w:color w:val="00000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673B3647" w14:textId="76EF3E1A" w:rsidR="00345907" w:rsidRPr="00345907" w:rsidRDefault="000A11ED" w:rsidP="00406C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9E2F69" w14:textId="2EC1C72A" w:rsidR="00345907" w:rsidRPr="00345907" w:rsidRDefault="00345907" w:rsidP="00406CAA">
            <w:pPr>
              <w:spacing w:after="0" w:line="240" w:lineRule="auto"/>
              <w:rPr>
                <w:rFonts w:ascii="Times New Roman" w:eastAsia="Times New Roman" w:hAnsi="Times New Roman" w:cs="Times New Roman"/>
                <w:sz w:val="24"/>
                <w:szCs w:val="24"/>
                <w:lang w:val="kk-KZ" w:eastAsia="ru-RU"/>
              </w:rPr>
            </w:pPr>
            <w:proofErr w:type="spellStart"/>
            <w:r w:rsidRPr="00345907">
              <w:rPr>
                <w:rFonts w:ascii="Times New Roman" w:eastAsia="Times New Roman" w:hAnsi="Times New Roman" w:cs="Times New Roman"/>
                <w:sz w:val="24"/>
                <w:szCs w:val="24"/>
                <w:lang w:eastAsia="ru-RU"/>
              </w:rPr>
              <w:t>Конради</w:t>
            </w:r>
            <w:proofErr w:type="spellEnd"/>
            <w:r w:rsidRPr="00345907">
              <w:rPr>
                <w:rFonts w:ascii="Times New Roman" w:eastAsia="Times New Roman" w:hAnsi="Times New Roman" w:cs="Times New Roman"/>
                <w:sz w:val="24"/>
                <w:szCs w:val="24"/>
                <w:lang w:eastAsia="ru-RU"/>
              </w:rPr>
              <w:t xml:space="preserve"> С.В.</w:t>
            </w:r>
          </w:p>
        </w:tc>
      </w:tr>
      <w:tr w:rsidR="00406CAA" w:rsidRPr="00485782" w14:paraId="1E0D7846" w14:textId="77777777" w:rsidTr="00A341CD">
        <w:tblPrEx>
          <w:tblLook w:val="0000" w:firstRow="0" w:lastRow="0" w:firstColumn="0" w:lastColumn="0" w:noHBand="0" w:noVBand="0"/>
        </w:tblPrEx>
        <w:trPr>
          <w:trHeight w:val="329"/>
        </w:trPr>
        <w:tc>
          <w:tcPr>
            <w:tcW w:w="2458" w:type="dxa"/>
            <w:gridSpan w:val="2"/>
            <w:tcBorders>
              <w:right w:val="nil"/>
            </w:tcBorders>
          </w:tcPr>
          <w:p w14:paraId="33E27D5C" w14:textId="77777777" w:rsidR="00406CAA" w:rsidRPr="00485782" w:rsidRDefault="00406CAA" w:rsidP="00406CAA">
            <w:pPr>
              <w:spacing w:after="0" w:line="240" w:lineRule="auto"/>
              <w:jc w:val="center"/>
              <w:rPr>
                <w:rFonts w:ascii="Times New Roman" w:eastAsia="Times New Roman" w:hAnsi="Times New Roman" w:cs="Times New Roman"/>
                <w:sz w:val="24"/>
                <w:szCs w:val="24"/>
                <w:lang w:val="kk-KZ" w:eastAsia="ru-RU"/>
              </w:rPr>
            </w:pPr>
          </w:p>
        </w:tc>
        <w:tc>
          <w:tcPr>
            <w:tcW w:w="8742" w:type="dxa"/>
            <w:gridSpan w:val="5"/>
            <w:tcBorders>
              <w:left w:val="nil"/>
            </w:tcBorders>
            <w:shd w:val="clear" w:color="auto" w:fill="auto"/>
          </w:tcPr>
          <w:p w14:paraId="12F00C1D" w14:textId="77777777" w:rsidR="00406CAA" w:rsidRPr="00485782" w:rsidRDefault="00406CAA" w:rsidP="00406CAA">
            <w:pPr>
              <w:spacing w:after="0" w:line="240" w:lineRule="auto"/>
              <w:rPr>
                <w:rFonts w:ascii="Times New Roman" w:eastAsia="Times New Roman" w:hAnsi="Times New Roman" w:cs="Times New Roman"/>
                <w:b/>
                <w:sz w:val="24"/>
                <w:szCs w:val="24"/>
                <w:lang w:val="kk-KZ" w:eastAsia="ru-RU"/>
              </w:rPr>
            </w:pPr>
            <w:r w:rsidRPr="00485782">
              <w:rPr>
                <w:rFonts w:ascii="Times New Roman" w:eastAsia="Times New Roman" w:hAnsi="Times New Roman" w:cs="Times New Roman"/>
                <w:b/>
                <w:sz w:val="24"/>
                <w:szCs w:val="24"/>
                <w:lang w:val="kk-KZ" w:eastAsia="ru-RU"/>
              </w:rPr>
              <w:t xml:space="preserve">                     Учебники, учебн</w:t>
            </w:r>
            <w:r>
              <w:rPr>
                <w:rFonts w:ascii="Times New Roman" w:eastAsia="Times New Roman" w:hAnsi="Times New Roman" w:cs="Times New Roman"/>
                <w:b/>
                <w:sz w:val="24"/>
                <w:szCs w:val="24"/>
                <w:lang w:val="kk-KZ" w:eastAsia="ru-RU"/>
              </w:rPr>
              <w:t>ы</w:t>
            </w:r>
            <w:r w:rsidRPr="00485782">
              <w:rPr>
                <w:rFonts w:ascii="Times New Roman" w:eastAsia="Times New Roman" w:hAnsi="Times New Roman" w:cs="Times New Roman"/>
                <w:b/>
                <w:sz w:val="24"/>
                <w:szCs w:val="24"/>
                <w:lang w:val="kk-KZ" w:eastAsia="ru-RU"/>
              </w:rPr>
              <w:t>е пособи</w:t>
            </w:r>
            <w:r>
              <w:rPr>
                <w:rFonts w:ascii="Times New Roman" w:eastAsia="Times New Roman" w:hAnsi="Times New Roman" w:cs="Times New Roman"/>
                <w:b/>
                <w:sz w:val="24"/>
                <w:szCs w:val="24"/>
                <w:lang w:val="kk-KZ" w:eastAsia="ru-RU"/>
              </w:rPr>
              <w:t>я</w:t>
            </w:r>
          </w:p>
        </w:tc>
      </w:tr>
      <w:tr w:rsidR="00406CAA" w:rsidRPr="00485782" w14:paraId="2CF983AD" w14:textId="77777777" w:rsidTr="00A341CD">
        <w:trPr>
          <w:trHeight w:val="180"/>
        </w:trPr>
        <w:tc>
          <w:tcPr>
            <w:tcW w:w="566" w:type="dxa"/>
            <w:tcBorders>
              <w:top w:val="single" w:sz="4" w:space="0" w:color="auto"/>
              <w:left w:val="single" w:sz="4" w:space="0" w:color="auto"/>
              <w:bottom w:val="single" w:sz="4" w:space="0" w:color="auto"/>
              <w:right w:val="single" w:sz="4" w:space="0" w:color="auto"/>
            </w:tcBorders>
          </w:tcPr>
          <w:p w14:paraId="05CBD0B4" w14:textId="77777777" w:rsidR="00406CAA" w:rsidRPr="00F43696" w:rsidRDefault="00406CAA" w:rsidP="00406CAA">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978" w:type="dxa"/>
            <w:gridSpan w:val="2"/>
            <w:tcBorders>
              <w:top w:val="single" w:sz="4" w:space="0" w:color="auto"/>
              <w:left w:val="single" w:sz="4" w:space="0" w:color="auto"/>
              <w:bottom w:val="single" w:sz="4" w:space="0" w:color="auto"/>
              <w:right w:val="single" w:sz="4" w:space="0" w:color="auto"/>
            </w:tcBorders>
          </w:tcPr>
          <w:p w14:paraId="7655FD4B" w14:textId="4C3C6F0B" w:rsidR="00406CAA" w:rsidRPr="00345907" w:rsidRDefault="00345907" w:rsidP="00406CAA">
            <w:pPr>
              <w:autoSpaceDE w:val="0"/>
              <w:autoSpaceDN w:val="0"/>
              <w:adjustRightInd w:val="0"/>
              <w:spacing w:after="0" w:line="240" w:lineRule="auto"/>
              <w:rPr>
                <w:rStyle w:val="a8"/>
                <w:rFonts w:ascii="Times New Roman" w:hAnsi="Times New Roman" w:cs="Times New Roman"/>
                <w:color w:val="000000" w:themeColor="text1"/>
                <w:sz w:val="24"/>
                <w:szCs w:val="24"/>
                <w:lang w:val="kk-KZ"/>
              </w:rPr>
            </w:pPr>
            <w:r w:rsidRPr="00345907">
              <w:rPr>
                <w:rFonts w:ascii="Times New Roman" w:hAnsi="Times New Roman" w:cs="Times New Roman"/>
                <w:color w:val="000000" w:themeColor="text1"/>
                <w:sz w:val="24"/>
                <w:szCs w:val="24"/>
              </w:rPr>
              <w:t>Земельное право Республики Казахстан (общая часть)</w:t>
            </w:r>
          </w:p>
        </w:tc>
        <w:tc>
          <w:tcPr>
            <w:tcW w:w="1275" w:type="dxa"/>
            <w:tcBorders>
              <w:top w:val="single" w:sz="4" w:space="0" w:color="auto"/>
              <w:left w:val="single" w:sz="4" w:space="0" w:color="auto"/>
              <w:bottom w:val="single" w:sz="4" w:space="0" w:color="auto"/>
              <w:right w:val="single" w:sz="4" w:space="0" w:color="auto"/>
            </w:tcBorders>
          </w:tcPr>
          <w:p w14:paraId="5BE30A59" w14:textId="29B7CE19" w:rsidR="00406CAA" w:rsidRPr="00485782" w:rsidRDefault="000A11ED" w:rsidP="00406CAA">
            <w:pPr>
              <w:jc w:val="center"/>
              <w:rPr>
                <w:rFonts w:ascii="Times New Roman" w:eastAsia="Times New Roman" w:hAnsi="Times New Roman" w:cs="Times New Roman"/>
                <w:color w:val="000000" w:themeColor="text1"/>
                <w:sz w:val="24"/>
                <w:szCs w:val="24"/>
                <w:lang w:val="kk-KZ" w:eastAsia="ru-RU"/>
              </w:rPr>
            </w:pPr>
            <w:r w:rsidRPr="000A11ED">
              <w:rPr>
                <w:rFonts w:ascii="Times New Roman" w:eastAsia="Times New Roman" w:hAnsi="Times New Roman" w:cs="Times New Roman"/>
                <w:color w:val="000000" w:themeColor="text1"/>
                <w:sz w:val="24"/>
                <w:szCs w:val="24"/>
                <w:lang w:eastAsia="ru-RU"/>
              </w:rPr>
              <w:t>печатный</w:t>
            </w:r>
          </w:p>
        </w:tc>
        <w:tc>
          <w:tcPr>
            <w:tcW w:w="4396" w:type="dxa"/>
            <w:tcBorders>
              <w:top w:val="single" w:sz="4" w:space="0" w:color="auto"/>
              <w:left w:val="single" w:sz="4" w:space="0" w:color="auto"/>
              <w:bottom w:val="single" w:sz="4" w:space="0" w:color="auto"/>
              <w:right w:val="single" w:sz="4" w:space="0" w:color="auto"/>
            </w:tcBorders>
          </w:tcPr>
          <w:p w14:paraId="3010EBF3" w14:textId="44017466" w:rsidR="00406CAA" w:rsidRPr="00345907" w:rsidRDefault="00345907" w:rsidP="00406CAA">
            <w:pPr>
              <w:spacing w:after="0" w:line="240" w:lineRule="auto"/>
              <w:rPr>
                <w:rFonts w:ascii="Times New Roman" w:hAnsi="Times New Roman" w:cs="Times New Roman"/>
                <w:color w:val="000000" w:themeColor="text1"/>
                <w:sz w:val="24"/>
                <w:szCs w:val="24"/>
              </w:rPr>
            </w:pPr>
            <w:r w:rsidRPr="00345907">
              <w:rPr>
                <w:rFonts w:ascii="Times New Roman" w:hAnsi="Times New Roman" w:cs="Times New Roman"/>
                <w:i/>
                <w:iCs/>
                <w:color w:val="000000" w:themeColor="text1"/>
                <w:sz w:val="24"/>
                <w:szCs w:val="24"/>
              </w:rPr>
              <w:t> </w:t>
            </w:r>
            <w:r>
              <w:rPr>
                <w:rFonts w:ascii="Times New Roman" w:hAnsi="Times New Roman" w:cs="Times New Roman"/>
                <w:color w:val="000000" w:themeColor="text1"/>
                <w:sz w:val="24"/>
                <w:szCs w:val="24"/>
              </w:rPr>
              <w:t>У</w:t>
            </w:r>
            <w:r w:rsidRPr="00345907">
              <w:rPr>
                <w:rFonts w:ascii="Times New Roman" w:hAnsi="Times New Roman" w:cs="Times New Roman"/>
                <w:color w:val="000000" w:themeColor="text1"/>
                <w:sz w:val="24"/>
                <w:szCs w:val="24"/>
              </w:rPr>
              <w:t>чебно-методическое пособие</w:t>
            </w:r>
            <w:r w:rsidR="000A11E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0A11ED" w:rsidRPr="00345907">
              <w:rPr>
                <w:rFonts w:ascii="Times New Roman" w:hAnsi="Times New Roman" w:cs="Times New Roman"/>
                <w:color w:val="000000" w:themeColor="text1"/>
                <w:sz w:val="24"/>
                <w:szCs w:val="24"/>
              </w:rPr>
              <w:t xml:space="preserve">Усть-Каменогорск, </w:t>
            </w:r>
            <w:r>
              <w:rPr>
                <w:rFonts w:ascii="Times New Roman" w:hAnsi="Times New Roman" w:cs="Times New Roman"/>
                <w:color w:val="000000" w:themeColor="text1"/>
                <w:sz w:val="24"/>
                <w:szCs w:val="24"/>
              </w:rPr>
              <w:t xml:space="preserve">2015. – 134 с. </w:t>
            </w:r>
            <w:r w:rsidRPr="00345907">
              <w:rPr>
                <w:rFonts w:ascii="Times New Roman" w:hAnsi="Times New Roman" w:cs="Times New Roman"/>
                <w:color w:val="000000" w:themeColor="text1"/>
                <w:sz w:val="24"/>
                <w:szCs w:val="24"/>
                <w:lang w:val="en-US"/>
              </w:rPr>
              <w:t>ISBN</w:t>
            </w:r>
            <w:r>
              <w:rPr>
                <w:rFonts w:ascii="Times New Roman" w:hAnsi="Times New Roman" w:cs="Times New Roman"/>
                <w:color w:val="000000" w:themeColor="text1"/>
                <w:sz w:val="24"/>
                <w:szCs w:val="24"/>
              </w:rPr>
              <w:t xml:space="preserve"> </w:t>
            </w:r>
            <w:r w:rsidRPr="00345907">
              <w:rPr>
                <w:rFonts w:ascii="Times New Roman" w:hAnsi="Times New Roman" w:cs="Times New Roman"/>
                <w:color w:val="000000" w:themeColor="text1"/>
                <w:sz w:val="24"/>
                <w:szCs w:val="24"/>
              </w:rPr>
              <w:t>978-601-</w:t>
            </w:r>
            <w:r>
              <w:rPr>
                <w:rFonts w:ascii="Times New Roman" w:hAnsi="Times New Roman" w:cs="Times New Roman"/>
                <w:color w:val="000000" w:themeColor="text1"/>
                <w:sz w:val="24"/>
                <w:szCs w:val="24"/>
              </w:rPr>
              <w:t>7334-63-5</w:t>
            </w:r>
          </w:p>
        </w:tc>
        <w:tc>
          <w:tcPr>
            <w:tcW w:w="993" w:type="dxa"/>
            <w:tcBorders>
              <w:top w:val="single" w:sz="4" w:space="0" w:color="auto"/>
              <w:left w:val="single" w:sz="4" w:space="0" w:color="auto"/>
              <w:bottom w:val="single" w:sz="4" w:space="0" w:color="auto"/>
              <w:right w:val="single" w:sz="4" w:space="0" w:color="auto"/>
            </w:tcBorders>
          </w:tcPr>
          <w:p w14:paraId="57A657CF" w14:textId="221077DC" w:rsidR="00406CAA" w:rsidRPr="00485782" w:rsidRDefault="00345907" w:rsidP="00406CAA">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6,09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837C37" w14:textId="2F35978D" w:rsidR="00406CAA" w:rsidRPr="00485782" w:rsidRDefault="00406CAA" w:rsidP="00406CAA">
            <w:pPr>
              <w:spacing w:after="0" w:line="240" w:lineRule="auto"/>
              <w:rPr>
                <w:rFonts w:ascii="Times New Roman" w:eastAsia="Times New Roman" w:hAnsi="Times New Roman" w:cs="Times New Roman"/>
                <w:sz w:val="24"/>
                <w:szCs w:val="24"/>
                <w:lang w:val="kk-KZ" w:eastAsia="ru-RU"/>
              </w:rPr>
            </w:pPr>
          </w:p>
          <w:p w14:paraId="0640FF8F" w14:textId="77777777" w:rsidR="00406CAA" w:rsidRPr="00485782" w:rsidRDefault="00406CAA" w:rsidP="00406CAA">
            <w:pPr>
              <w:spacing w:after="0" w:line="240" w:lineRule="auto"/>
              <w:rPr>
                <w:rFonts w:ascii="Times New Roman" w:eastAsia="Times New Roman" w:hAnsi="Times New Roman" w:cs="Times New Roman"/>
                <w:sz w:val="24"/>
                <w:szCs w:val="24"/>
                <w:lang w:val="kk-KZ" w:eastAsia="ru-RU"/>
              </w:rPr>
            </w:pPr>
          </w:p>
          <w:p w14:paraId="0698BF8F" w14:textId="77777777" w:rsidR="00406CAA" w:rsidRPr="00485782" w:rsidRDefault="00406CAA" w:rsidP="00406CAA">
            <w:pPr>
              <w:spacing w:after="0" w:line="240" w:lineRule="auto"/>
              <w:rPr>
                <w:rFonts w:ascii="Times New Roman" w:eastAsia="Times New Roman" w:hAnsi="Times New Roman" w:cs="Times New Roman"/>
                <w:color w:val="000000" w:themeColor="text1"/>
                <w:sz w:val="24"/>
                <w:szCs w:val="24"/>
                <w:lang w:val="kk-KZ" w:eastAsia="ru-RU"/>
              </w:rPr>
            </w:pPr>
          </w:p>
        </w:tc>
      </w:tr>
      <w:tr w:rsidR="000A11ED" w:rsidRPr="00485782" w14:paraId="4C15E558" w14:textId="77777777" w:rsidTr="00A341CD">
        <w:trPr>
          <w:trHeight w:val="180"/>
        </w:trPr>
        <w:tc>
          <w:tcPr>
            <w:tcW w:w="566" w:type="dxa"/>
            <w:tcBorders>
              <w:top w:val="single" w:sz="4" w:space="0" w:color="auto"/>
              <w:left w:val="single" w:sz="4" w:space="0" w:color="auto"/>
              <w:bottom w:val="single" w:sz="4" w:space="0" w:color="auto"/>
              <w:right w:val="single" w:sz="4" w:space="0" w:color="auto"/>
            </w:tcBorders>
          </w:tcPr>
          <w:p w14:paraId="6AD6A496" w14:textId="77777777" w:rsidR="000A11ED" w:rsidRPr="00F43696" w:rsidRDefault="000A11ED" w:rsidP="00406CAA">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978" w:type="dxa"/>
            <w:gridSpan w:val="2"/>
            <w:tcBorders>
              <w:top w:val="single" w:sz="4" w:space="0" w:color="auto"/>
              <w:left w:val="single" w:sz="4" w:space="0" w:color="auto"/>
              <w:bottom w:val="single" w:sz="4" w:space="0" w:color="auto"/>
              <w:right w:val="single" w:sz="4" w:space="0" w:color="auto"/>
            </w:tcBorders>
          </w:tcPr>
          <w:p w14:paraId="4774F6A4" w14:textId="0A09EF55" w:rsidR="000A11ED" w:rsidRPr="000A11ED" w:rsidRDefault="000A11ED" w:rsidP="00406CAA">
            <w:pPr>
              <w:autoSpaceDE w:val="0"/>
              <w:autoSpaceDN w:val="0"/>
              <w:adjustRightInd w:val="0"/>
              <w:spacing w:after="0" w:line="240" w:lineRule="auto"/>
              <w:rPr>
                <w:rFonts w:ascii="Times New Roman" w:hAnsi="Times New Roman" w:cs="Times New Roman"/>
                <w:color w:val="000000" w:themeColor="text1"/>
                <w:sz w:val="24"/>
                <w:szCs w:val="24"/>
              </w:rPr>
            </w:pPr>
            <w:r w:rsidRPr="000A11ED">
              <w:rPr>
                <w:rFonts w:ascii="Times New Roman" w:hAnsi="Times New Roman" w:cs="Times New Roman"/>
                <w:color w:val="000000" w:themeColor="text1"/>
                <w:sz w:val="24"/>
                <w:szCs w:val="24"/>
              </w:rPr>
              <w:t>Международное публичное право (общая часть)</w:t>
            </w:r>
          </w:p>
        </w:tc>
        <w:tc>
          <w:tcPr>
            <w:tcW w:w="1275" w:type="dxa"/>
            <w:tcBorders>
              <w:top w:val="single" w:sz="4" w:space="0" w:color="auto"/>
              <w:left w:val="single" w:sz="4" w:space="0" w:color="auto"/>
              <w:bottom w:val="single" w:sz="4" w:space="0" w:color="auto"/>
              <w:right w:val="single" w:sz="4" w:space="0" w:color="auto"/>
            </w:tcBorders>
          </w:tcPr>
          <w:p w14:paraId="6D26DDFF" w14:textId="6BE58827" w:rsidR="000A11ED" w:rsidRPr="00485782" w:rsidRDefault="000A11ED" w:rsidP="00406CAA">
            <w:pPr>
              <w:jc w:val="center"/>
              <w:rPr>
                <w:rFonts w:ascii="Times New Roman" w:eastAsia="Times New Roman" w:hAnsi="Times New Roman" w:cs="Times New Roman"/>
                <w:color w:val="000000" w:themeColor="text1"/>
                <w:sz w:val="24"/>
                <w:szCs w:val="24"/>
                <w:lang w:val="kk-KZ" w:eastAsia="ru-RU"/>
              </w:rPr>
            </w:pPr>
            <w:r w:rsidRPr="000A11ED">
              <w:rPr>
                <w:rFonts w:ascii="Times New Roman" w:eastAsia="Times New Roman" w:hAnsi="Times New Roman" w:cs="Times New Roman"/>
                <w:color w:val="000000" w:themeColor="text1"/>
                <w:sz w:val="24"/>
                <w:szCs w:val="24"/>
                <w:lang w:eastAsia="ru-RU"/>
              </w:rPr>
              <w:t>печатный</w:t>
            </w:r>
          </w:p>
        </w:tc>
        <w:tc>
          <w:tcPr>
            <w:tcW w:w="4396" w:type="dxa"/>
            <w:tcBorders>
              <w:top w:val="single" w:sz="4" w:space="0" w:color="auto"/>
              <w:left w:val="single" w:sz="4" w:space="0" w:color="auto"/>
              <w:bottom w:val="single" w:sz="4" w:space="0" w:color="auto"/>
              <w:right w:val="single" w:sz="4" w:space="0" w:color="auto"/>
            </w:tcBorders>
          </w:tcPr>
          <w:p w14:paraId="0822D0F2" w14:textId="77777777" w:rsidR="000A11ED" w:rsidRDefault="000A11ED" w:rsidP="00406CA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Учебное пособие.</w:t>
            </w:r>
            <w:r w:rsidRPr="00345907">
              <w:rPr>
                <w:rFonts w:ascii="Times New Roman" w:eastAsia="Calibri" w:hAnsi="Times New Roman" w:cs="Times New Roman"/>
                <w:color w:val="000000"/>
                <w:sz w:val="24"/>
                <w:szCs w:val="24"/>
                <w:lang w:eastAsia="ru-RU"/>
              </w:rPr>
              <w:t xml:space="preserve"> </w:t>
            </w:r>
            <w:r w:rsidRPr="00345907">
              <w:rPr>
                <w:rFonts w:ascii="Times New Roman" w:hAnsi="Times New Roman" w:cs="Times New Roman"/>
                <w:color w:val="000000" w:themeColor="text1"/>
                <w:sz w:val="24"/>
                <w:szCs w:val="24"/>
              </w:rPr>
              <w:t>Усть-Каменогорск,</w:t>
            </w:r>
            <w:r>
              <w:rPr>
                <w:rFonts w:ascii="Times New Roman" w:hAnsi="Times New Roman" w:cs="Times New Roman"/>
                <w:color w:val="000000" w:themeColor="text1"/>
                <w:sz w:val="24"/>
                <w:szCs w:val="24"/>
              </w:rPr>
              <w:t xml:space="preserve"> 2019. – 118 с.</w:t>
            </w:r>
          </w:p>
          <w:p w14:paraId="071F7979" w14:textId="5D9ED5F9" w:rsidR="000A11ED" w:rsidRPr="000A11ED" w:rsidRDefault="000A11ED" w:rsidP="00406CAA">
            <w:pPr>
              <w:spacing w:after="0" w:line="240" w:lineRule="auto"/>
              <w:rPr>
                <w:rFonts w:ascii="Times New Roman" w:hAnsi="Times New Roman" w:cs="Times New Roman"/>
                <w:color w:val="000000" w:themeColor="text1"/>
                <w:sz w:val="24"/>
                <w:szCs w:val="24"/>
              </w:rPr>
            </w:pPr>
            <w:r w:rsidRPr="000A11ED">
              <w:rPr>
                <w:rFonts w:ascii="Times New Roman" w:hAnsi="Times New Roman" w:cs="Times New Roman"/>
                <w:color w:val="000000" w:themeColor="text1"/>
                <w:sz w:val="24"/>
                <w:szCs w:val="24"/>
                <w:lang w:val="en-US"/>
              </w:rPr>
              <w:t>ISBN</w:t>
            </w:r>
            <w:r w:rsidRPr="000A11ED">
              <w:rPr>
                <w:rFonts w:ascii="Times New Roman" w:hAnsi="Times New Roman" w:cs="Times New Roman"/>
                <w:color w:val="000000" w:themeColor="text1"/>
                <w:sz w:val="24"/>
                <w:szCs w:val="24"/>
              </w:rPr>
              <w:t xml:space="preserve"> 978-601</w:t>
            </w:r>
            <w:r>
              <w:rPr>
                <w:rFonts w:ascii="Times New Roman" w:hAnsi="Times New Roman" w:cs="Times New Roman"/>
                <w:color w:val="000000" w:themeColor="text1"/>
                <w:sz w:val="24"/>
                <w:szCs w:val="24"/>
              </w:rPr>
              <w:t>-7930-47-9</w:t>
            </w:r>
          </w:p>
        </w:tc>
        <w:tc>
          <w:tcPr>
            <w:tcW w:w="993" w:type="dxa"/>
            <w:tcBorders>
              <w:top w:val="single" w:sz="4" w:space="0" w:color="auto"/>
              <w:left w:val="single" w:sz="4" w:space="0" w:color="auto"/>
              <w:bottom w:val="single" w:sz="4" w:space="0" w:color="auto"/>
              <w:right w:val="single" w:sz="4" w:space="0" w:color="auto"/>
            </w:tcBorders>
          </w:tcPr>
          <w:p w14:paraId="5D83D7EB" w14:textId="226488E3" w:rsidR="000A11ED" w:rsidRDefault="000A11ED" w:rsidP="00406CAA">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5,36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FF3EB8" w14:textId="77777777" w:rsidR="000A11ED" w:rsidRPr="00485782" w:rsidRDefault="000A11ED" w:rsidP="00406CAA">
            <w:pPr>
              <w:spacing w:after="0" w:line="240" w:lineRule="auto"/>
              <w:rPr>
                <w:rFonts w:ascii="Times New Roman" w:eastAsia="Times New Roman" w:hAnsi="Times New Roman" w:cs="Times New Roman"/>
                <w:sz w:val="24"/>
                <w:szCs w:val="24"/>
                <w:lang w:val="kk-KZ" w:eastAsia="ru-RU"/>
              </w:rPr>
            </w:pPr>
          </w:p>
        </w:tc>
      </w:tr>
      <w:tr w:rsidR="00D54D52" w:rsidRPr="00D54D52" w14:paraId="0EC5CFA1" w14:textId="77777777" w:rsidTr="00A341CD">
        <w:trPr>
          <w:trHeight w:val="180"/>
        </w:trPr>
        <w:tc>
          <w:tcPr>
            <w:tcW w:w="566" w:type="dxa"/>
            <w:tcBorders>
              <w:top w:val="single" w:sz="4" w:space="0" w:color="auto"/>
              <w:left w:val="single" w:sz="4" w:space="0" w:color="auto"/>
              <w:bottom w:val="single" w:sz="4" w:space="0" w:color="auto"/>
              <w:right w:val="single" w:sz="4" w:space="0" w:color="auto"/>
            </w:tcBorders>
          </w:tcPr>
          <w:p w14:paraId="0168AFA2" w14:textId="77777777" w:rsidR="00D54D52" w:rsidRPr="00F43696" w:rsidRDefault="00D54D52" w:rsidP="00406CAA">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978" w:type="dxa"/>
            <w:gridSpan w:val="2"/>
            <w:tcBorders>
              <w:top w:val="single" w:sz="4" w:space="0" w:color="auto"/>
              <w:left w:val="single" w:sz="4" w:space="0" w:color="auto"/>
              <w:bottom w:val="single" w:sz="4" w:space="0" w:color="auto"/>
              <w:right w:val="single" w:sz="4" w:space="0" w:color="auto"/>
            </w:tcBorders>
          </w:tcPr>
          <w:p w14:paraId="28267FC4" w14:textId="44345168" w:rsidR="00D54D52" w:rsidRPr="00D54D52" w:rsidRDefault="00D54D52" w:rsidP="00406CAA">
            <w:pPr>
              <w:autoSpaceDE w:val="0"/>
              <w:autoSpaceDN w:val="0"/>
              <w:adjustRightInd w:val="0"/>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PUBLIC INTERNATIONAL LAW (General Part)</w:t>
            </w:r>
          </w:p>
        </w:tc>
        <w:tc>
          <w:tcPr>
            <w:tcW w:w="1275" w:type="dxa"/>
            <w:tcBorders>
              <w:top w:val="single" w:sz="4" w:space="0" w:color="auto"/>
              <w:left w:val="single" w:sz="4" w:space="0" w:color="auto"/>
              <w:bottom w:val="single" w:sz="4" w:space="0" w:color="auto"/>
              <w:right w:val="single" w:sz="4" w:space="0" w:color="auto"/>
            </w:tcBorders>
          </w:tcPr>
          <w:p w14:paraId="68005898" w14:textId="65BDE8FE" w:rsidR="00D54D52" w:rsidRPr="00D54D52" w:rsidRDefault="00D54D52" w:rsidP="00406CAA">
            <w:pPr>
              <w:jc w:val="center"/>
              <w:rPr>
                <w:rFonts w:ascii="Times New Roman" w:eastAsia="Times New Roman" w:hAnsi="Times New Roman" w:cs="Times New Roman"/>
                <w:color w:val="000000" w:themeColor="text1"/>
                <w:sz w:val="24"/>
                <w:szCs w:val="24"/>
                <w:lang w:val="en-US" w:eastAsia="ru-RU"/>
              </w:rPr>
            </w:pPr>
            <w:r w:rsidRPr="00D54D52">
              <w:rPr>
                <w:rFonts w:ascii="Times New Roman" w:eastAsia="Times New Roman" w:hAnsi="Times New Roman" w:cs="Times New Roman"/>
                <w:color w:val="000000" w:themeColor="text1"/>
                <w:sz w:val="24"/>
                <w:szCs w:val="24"/>
                <w:lang w:eastAsia="ru-RU"/>
              </w:rPr>
              <w:t>печатный</w:t>
            </w:r>
          </w:p>
        </w:tc>
        <w:tc>
          <w:tcPr>
            <w:tcW w:w="4396" w:type="dxa"/>
            <w:tcBorders>
              <w:top w:val="single" w:sz="4" w:space="0" w:color="auto"/>
              <w:left w:val="single" w:sz="4" w:space="0" w:color="auto"/>
              <w:bottom w:val="single" w:sz="4" w:space="0" w:color="auto"/>
              <w:right w:val="single" w:sz="4" w:space="0" w:color="auto"/>
            </w:tcBorders>
          </w:tcPr>
          <w:p w14:paraId="6B4374AD" w14:textId="169C4289" w:rsidR="00D54D52" w:rsidRPr="00D54D52" w:rsidRDefault="00D54D52" w:rsidP="00D54D52">
            <w:pPr>
              <w:spacing w:after="0" w:line="240" w:lineRule="auto"/>
              <w:rPr>
                <w:rFonts w:ascii="Times New Roman" w:hAnsi="Times New Roman" w:cs="Times New Roman"/>
                <w:color w:val="000000" w:themeColor="text1"/>
                <w:sz w:val="24"/>
                <w:szCs w:val="24"/>
              </w:rPr>
            </w:pPr>
            <w:r w:rsidRPr="00D54D52">
              <w:rPr>
                <w:rFonts w:ascii="Times New Roman" w:hAnsi="Times New Roman" w:cs="Times New Roman"/>
                <w:color w:val="000000" w:themeColor="text1"/>
                <w:sz w:val="24"/>
                <w:szCs w:val="24"/>
              </w:rPr>
              <w:t>Учебное пособие. Усть-Каменогорск, 20</w:t>
            </w:r>
            <w:r w:rsidRPr="00063AB3">
              <w:rPr>
                <w:rFonts w:ascii="Times New Roman" w:hAnsi="Times New Roman" w:cs="Times New Roman"/>
                <w:color w:val="000000" w:themeColor="text1"/>
                <w:sz w:val="24"/>
                <w:szCs w:val="24"/>
              </w:rPr>
              <w:t>21</w:t>
            </w:r>
            <w:r w:rsidRPr="00D54D52">
              <w:rPr>
                <w:rFonts w:ascii="Times New Roman" w:hAnsi="Times New Roman" w:cs="Times New Roman"/>
                <w:color w:val="000000" w:themeColor="text1"/>
                <w:sz w:val="24"/>
                <w:szCs w:val="24"/>
              </w:rPr>
              <w:t xml:space="preserve">. – </w:t>
            </w:r>
            <w:r w:rsidRPr="00063AB3">
              <w:rPr>
                <w:rFonts w:ascii="Times New Roman" w:hAnsi="Times New Roman" w:cs="Times New Roman"/>
                <w:color w:val="000000" w:themeColor="text1"/>
                <w:sz w:val="24"/>
                <w:szCs w:val="24"/>
              </w:rPr>
              <w:t>99</w:t>
            </w:r>
            <w:r w:rsidRPr="00D54D52">
              <w:rPr>
                <w:rFonts w:ascii="Times New Roman" w:hAnsi="Times New Roman" w:cs="Times New Roman"/>
                <w:color w:val="000000" w:themeColor="text1"/>
                <w:sz w:val="24"/>
                <w:szCs w:val="24"/>
              </w:rPr>
              <w:t xml:space="preserve"> с.</w:t>
            </w:r>
          </w:p>
          <w:p w14:paraId="7053B51E" w14:textId="5B40555C" w:rsidR="00D54D52" w:rsidRPr="00D54D52" w:rsidRDefault="00D54D52" w:rsidP="00D54D52">
            <w:pPr>
              <w:spacing w:after="0" w:line="240" w:lineRule="auto"/>
              <w:rPr>
                <w:rFonts w:ascii="Times New Roman" w:hAnsi="Times New Roman" w:cs="Times New Roman"/>
                <w:color w:val="000000" w:themeColor="text1"/>
                <w:sz w:val="24"/>
                <w:szCs w:val="24"/>
                <w:lang w:val="en-US"/>
              </w:rPr>
            </w:pPr>
            <w:r w:rsidRPr="00D54D52">
              <w:rPr>
                <w:rFonts w:ascii="Times New Roman" w:hAnsi="Times New Roman" w:cs="Times New Roman"/>
                <w:color w:val="000000" w:themeColor="text1"/>
                <w:sz w:val="24"/>
                <w:szCs w:val="24"/>
                <w:lang w:val="en-US"/>
              </w:rPr>
              <w:t>ISBN</w:t>
            </w:r>
            <w:r w:rsidRPr="00D54D52">
              <w:rPr>
                <w:rFonts w:ascii="Times New Roman" w:hAnsi="Times New Roman" w:cs="Times New Roman"/>
                <w:color w:val="000000" w:themeColor="text1"/>
                <w:sz w:val="24"/>
                <w:szCs w:val="24"/>
              </w:rPr>
              <w:t xml:space="preserve"> 978-601-7930-</w:t>
            </w:r>
            <w:r>
              <w:rPr>
                <w:rFonts w:ascii="Times New Roman" w:hAnsi="Times New Roman" w:cs="Times New Roman"/>
                <w:color w:val="000000" w:themeColor="text1"/>
                <w:sz w:val="24"/>
                <w:szCs w:val="24"/>
                <w:lang w:val="en-US"/>
              </w:rPr>
              <w:t>83</w:t>
            </w:r>
            <w:r w:rsidRPr="00D54D5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7</w:t>
            </w:r>
          </w:p>
        </w:tc>
        <w:tc>
          <w:tcPr>
            <w:tcW w:w="993" w:type="dxa"/>
            <w:tcBorders>
              <w:top w:val="single" w:sz="4" w:space="0" w:color="auto"/>
              <w:left w:val="single" w:sz="4" w:space="0" w:color="auto"/>
              <w:bottom w:val="single" w:sz="4" w:space="0" w:color="auto"/>
              <w:right w:val="single" w:sz="4" w:space="0" w:color="auto"/>
            </w:tcBorders>
          </w:tcPr>
          <w:p w14:paraId="565825A6" w14:textId="3C5F6F88" w:rsidR="00D54D52" w:rsidRPr="00D54D52" w:rsidRDefault="00D54D52" w:rsidP="00406CAA">
            <w:pPr>
              <w:spacing w:after="0"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6</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A944EC" w14:textId="59A7B79F" w:rsidR="00D54D52" w:rsidRPr="00D54D52" w:rsidRDefault="00D54D52" w:rsidP="00406CA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w:t>
            </w:r>
            <w:proofErr w:type="spellStart"/>
            <w:r>
              <w:rPr>
                <w:rFonts w:ascii="Times New Roman" w:eastAsia="Times New Roman" w:hAnsi="Times New Roman" w:cs="Times New Roman"/>
                <w:sz w:val="24"/>
                <w:szCs w:val="24"/>
                <w:lang w:eastAsia="ru-RU"/>
              </w:rPr>
              <w:t>Кызыкеева</w:t>
            </w:r>
            <w:proofErr w:type="spellEnd"/>
          </w:p>
        </w:tc>
      </w:tr>
      <w:tr w:rsidR="00406CAA" w:rsidRPr="00485782" w14:paraId="511BD36E" w14:textId="77777777" w:rsidTr="00A341CD">
        <w:trPr>
          <w:trHeight w:val="280"/>
        </w:trPr>
        <w:tc>
          <w:tcPr>
            <w:tcW w:w="566" w:type="dxa"/>
            <w:tcBorders>
              <w:top w:val="single" w:sz="4" w:space="0" w:color="auto"/>
              <w:left w:val="single" w:sz="4" w:space="0" w:color="auto"/>
              <w:bottom w:val="single" w:sz="4" w:space="0" w:color="auto"/>
              <w:right w:val="single" w:sz="4" w:space="0" w:color="auto"/>
            </w:tcBorders>
          </w:tcPr>
          <w:p w14:paraId="7B3D5C8F" w14:textId="77777777" w:rsidR="00406CAA" w:rsidRPr="00860F41" w:rsidRDefault="00406CAA" w:rsidP="00406CAA">
            <w:pPr>
              <w:spacing w:after="0" w:line="240" w:lineRule="auto"/>
              <w:jc w:val="center"/>
              <w:rPr>
                <w:rFonts w:ascii="Times New Roman" w:eastAsia="Times New Roman" w:hAnsi="Times New Roman" w:cs="Times New Roman"/>
                <w:b/>
                <w:sz w:val="24"/>
                <w:szCs w:val="24"/>
                <w:lang w:val="kk-KZ" w:eastAsia="ru-RU"/>
              </w:rPr>
            </w:pPr>
            <w:r w:rsidRPr="00860F41">
              <w:rPr>
                <w:rFonts w:ascii="Times New Roman" w:eastAsia="Times New Roman" w:hAnsi="Times New Roman" w:cs="Times New Roman"/>
                <w:b/>
                <w:sz w:val="24"/>
                <w:szCs w:val="24"/>
                <w:lang w:val="kk-KZ" w:eastAsia="ru-RU"/>
              </w:rPr>
              <w:t>1</w:t>
            </w:r>
          </w:p>
        </w:tc>
        <w:tc>
          <w:tcPr>
            <w:tcW w:w="2978" w:type="dxa"/>
            <w:gridSpan w:val="2"/>
            <w:tcBorders>
              <w:top w:val="single" w:sz="4" w:space="0" w:color="auto"/>
              <w:left w:val="single" w:sz="4" w:space="0" w:color="auto"/>
              <w:bottom w:val="single" w:sz="4" w:space="0" w:color="auto"/>
              <w:right w:val="single" w:sz="4" w:space="0" w:color="auto"/>
            </w:tcBorders>
          </w:tcPr>
          <w:p w14:paraId="7C14DC8C" w14:textId="77777777" w:rsidR="00406CAA" w:rsidRPr="00860F41" w:rsidRDefault="00406CAA" w:rsidP="00406CAA">
            <w:pPr>
              <w:spacing w:after="0" w:line="240" w:lineRule="auto"/>
              <w:jc w:val="center"/>
              <w:rPr>
                <w:rFonts w:ascii="Times New Roman" w:eastAsia="Times New Roman" w:hAnsi="Times New Roman" w:cs="Times New Roman"/>
                <w:b/>
                <w:bCs/>
                <w:color w:val="000000"/>
                <w:sz w:val="24"/>
                <w:szCs w:val="24"/>
                <w:lang w:val="kk-KZ" w:eastAsia="ru-RU"/>
              </w:rPr>
            </w:pPr>
            <w:r w:rsidRPr="00860F41">
              <w:rPr>
                <w:rFonts w:ascii="Times New Roman" w:eastAsia="Times New Roman" w:hAnsi="Times New Roman" w:cs="Times New Roman"/>
                <w:b/>
                <w:bCs/>
                <w:color w:val="000000"/>
                <w:sz w:val="24"/>
                <w:szCs w:val="24"/>
                <w:lang w:val="kk-KZ" w:eastAsia="ru-RU"/>
              </w:rPr>
              <w:t>2</w:t>
            </w:r>
          </w:p>
        </w:tc>
        <w:tc>
          <w:tcPr>
            <w:tcW w:w="1275" w:type="dxa"/>
            <w:tcBorders>
              <w:top w:val="single" w:sz="4" w:space="0" w:color="auto"/>
              <w:left w:val="single" w:sz="4" w:space="0" w:color="auto"/>
              <w:bottom w:val="single" w:sz="4" w:space="0" w:color="auto"/>
              <w:right w:val="single" w:sz="4" w:space="0" w:color="auto"/>
            </w:tcBorders>
          </w:tcPr>
          <w:p w14:paraId="475DD7C7" w14:textId="77777777" w:rsidR="00406CAA" w:rsidRPr="00860F41" w:rsidRDefault="00406CAA" w:rsidP="00406CAA">
            <w:pPr>
              <w:spacing w:after="0" w:line="240" w:lineRule="auto"/>
              <w:jc w:val="center"/>
              <w:rPr>
                <w:rFonts w:ascii="Times New Roman" w:eastAsia="Times New Roman" w:hAnsi="Times New Roman" w:cs="Times New Roman"/>
                <w:b/>
                <w:sz w:val="24"/>
                <w:szCs w:val="24"/>
                <w:lang w:val="kk-KZ" w:eastAsia="ru-RU"/>
              </w:rPr>
            </w:pPr>
            <w:r w:rsidRPr="00860F41">
              <w:rPr>
                <w:rFonts w:ascii="Times New Roman" w:eastAsia="Times New Roman" w:hAnsi="Times New Roman" w:cs="Times New Roman"/>
                <w:b/>
                <w:sz w:val="24"/>
                <w:szCs w:val="24"/>
                <w:lang w:val="kk-KZ" w:eastAsia="ru-RU"/>
              </w:rPr>
              <w:t>3</w:t>
            </w:r>
          </w:p>
        </w:tc>
        <w:tc>
          <w:tcPr>
            <w:tcW w:w="4396" w:type="dxa"/>
            <w:tcBorders>
              <w:top w:val="single" w:sz="4" w:space="0" w:color="auto"/>
              <w:left w:val="single" w:sz="4" w:space="0" w:color="auto"/>
              <w:bottom w:val="single" w:sz="4" w:space="0" w:color="auto"/>
              <w:right w:val="single" w:sz="4" w:space="0" w:color="auto"/>
            </w:tcBorders>
          </w:tcPr>
          <w:p w14:paraId="762BBCF0" w14:textId="77777777" w:rsidR="00406CAA" w:rsidRPr="00860F41" w:rsidRDefault="00406CAA" w:rsidP="00406CAA">
            <w:pPr>
              <w:spacing w:after="0" w:line="240" w:lineRule="auto"/>
              <w:jc w:val="center"/>
              <w:rPr>
                <w:rFonts w:ascii="Times New Roman" w:eastAsia="SimSun" w:hAnsi="Times New Roman" w:cs="Times New Roman"/>
                <w:b/>
                <w:sz w:val="24"/>
                <w:szCs w:val="24"/>
                <w:lang w:val="kk-KZ" w:eastAsia="zh-CN"/>
              </w:rPr>
            </w:pPr>
            <w:r w:rsidRPr="00860F41">
              <w:rPr>
                <w:rFonts w:ascii="Times New Roman" w:eastAsia="SimSun" w:hAnsi="Times New Roman" w:cs="Times New Roman"/>
                <w:b/>
                <w:sz w:val="24"/>
                <w:szCs w:val="24"/>
                <w:lang w:val="kk-KZ" w:eastAsia="zh-CN"/>
              </w:rPr>
              <w:t>4</w:t>
            </w:r>
          </w:p>
        </w:tc>
        <w:tc>
          <w:tcPr>
            <w:tcW w:w="993" w:type="dxa"/>
            <w:tcBorders>
              <w:top w:val="single" w:sz="4" w:space="0" w:color="auto"/>
              <w:left w:val="single" w:sz="4" w:space="0" w:color="auto"/>
              <w:bottom w:val="single" w:sz="4" w:space="0" w:color="auto"/>
              <w:right w:val="single" w:sz="4" w:space="0" w:color="auto"/>
            </w:tcBorders>
          </w:tcPr>
          <w:p w14:paraId="06FC469E" w14:textId="77777777" w:rsidR="00406CAA" w:rsidRPr="00860F41" w:rsidRDefault="00406CAA" w:rsidP="00406CAA">
            <w:pPr>
              <w:spacing w:after="0" w:line="240" w:lineRule="auto"/>
              <w:jc w:val="center"/>
              <w:rPr>
                <w:rFonts w:ascii="Times New Roman" w:eastAsia="Times New Roman" w:hAnsi="Times New Roman" w:cs="Times New Roman"/>
                <w:b/>
                <w:color w:val="000000" w:themeColor="text1"/>
                <w:sz w:val="24"/>
                <w:szCs w:val="24"/>
                <w:lang w:val="kk-KZ" w:eastAsia="ru-RU"/>
              </w:rPr>
            </w:pPr>
            <w:r w:rsidRPr="00860F41">
              <w:rPr>
                <w:rFonts w:ascii="Times New Roman" w:eastAsia="Times New Roman" w:hAnsi="Times New Roman" w:cs="Times New Roman"/>
                <w:b/>
                <w:color w:val="000000" w:themeColor="text1"/>
                <w:sz w:val="24"/>
                <w:szCs w:val="24"/>
                <w:lang w:val="kk-KZ"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2DBF97" w14:textId="77777777" w:rsidR="00406CAA" w:rsidRPr="00860F41" w:rsidRDefault="00406CAA" w:rsidP="00406CAA">
            <w:pPr>
              <w:spacing w:after="0" w:line="240" w:lineRule="auto"/>
              <w:jc w:val="center"/>
              <w:rPr>
                <w:rFonts w:ascii="Times New Roman" w:eastAsia="Times New Roman" w:hAnsi="Times New Roman" w:cs="Times New Roman"/>
                <w:b/>
                <w:sz w:val="24"/>
                <w:szCs w:val="24"/>
                <w:lang w:val="kk-KZ" w:eastAsia="ru-RU"/>
              </w:rPr>
            </w:pPr>
            <w:r w:rsidRPr="00860F41">
              <w:rPr>
                <w:rFonts w:ascii="Times New Roman" w:eastAsia="Times New Roman" w:hAnsi="Times New Roman" w:cs="Times New Roman"/>
                <w:b/>
                <w:sz w:val="24"/>
                <w:szCs w:val="24"/>
                <w:lang w:val="kk-KZ" w:eastAsia="ru-RU"/>
              </w:rPr>
              <w:t>6</w:t>
            </w:r>
          </w:p>
        </w:tc>
      </w:tr>
      <w:tr w:rsidR="00406CAA" w:rsidRPr="00485782" w14:paraId="75815C9C" w14:textId="77777777" w:rsidTr="00A341CD">
        <w:trPr>
          <w:trHeight w:val="334"/>
        </w:trPr>
        <w:tc>
          <w:tcPr>
            <w:tcW w:w="11200" w:type="dxa"/>
            <w:gridSpan w:val="7"/>
            <w:tcBorders>
              <w:top w:val="single" w:sz="4" w:space="0" w:color="auto"/>
              <w:left w:val="single" w:sz="4" w:space="0" w:color="auto"/>
              <w:bottom w:val="single" w:sz="4" w:space="0" w:color="auto"/>
              <w:right w:val="single" w:sz="4" w:space="0" w:color="auto"/>
            </w:tcBorders>
          </w:tcPr>
          <w:p w14:paraId="338AF90E" w14:textId="795E5A8D" w:rsidR="00406CAA" w:rsidRPr="00485782" w:rsidRDefault="00CE2C7D" w:rsidP="00406CAA">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А</w:t>
            </w:r>
            <w:r w:rsidR="00406CAA" w:rsidRPr="00485782">
              <w:rPr>
                <w:rFonts w:ascii="Times New Roman" w:eastAsia="Times New Roman" w:hAnsi="Times New Roman" w:cs="Times New Roman"/>
                <w:b/>
                <w:color w:val="000000" w:themeColor="text1"/>
                <w:sz w:val="24"/>
                <w:szCs w:val="24"/>
                <w:lang w:val="kk-KZ" w:eastAsia="ru-RU"/>
              </w:rPr>
              <w:t>вторские свиде</w:t>
            </w:r>
            <w:r>
              <w:rPr>
                <w:rFonts w:ascii="Times New Roman" w:eastAsia="Times New Roman" w:hAnsi="Times New Roman" w:cs="Times New Roman"/>
                <w:b/>
                <w:color w:val="000000" w:themeColor="text1"/>
                <w:sz w:val="24"/>
                <w:szCs w:val="24"/>
                <w:lang w:val="kk-KZ" w:eastAsia="ru-RU"/>
              </w:rPr>
              <w:t>те</w:t>
            </w:r>
            <w:r w:rsidR="00406CAA" w:rsidRPr="00485782">
              <w:rPr>
                <w:rFonts w:ascii="Times New Roman" w:eastAsia="Times New Roman" w:hAnsi="Times New Roman" w:cs="Times New Roman"/>
                <w:b/>
                <w:color w:val="000000" w:themeColor="text1"/>
                <w:sz w:val="24"/>
                <w:szCs w:val="24"/>
                <w:lang w:val="kk-KZ" w:eastAsia="ru-RU"/>
              </w:rPr>
              <w:t>льства</w:t>
            </w:r>
          </w:p>
        </w:tc>
      </w:tr>
      <w:tr w:rsidR="00406CAA" w:rsidRPr="00485782" w14:paraId="4837F4D6" w14:textId="77777777" w:rsidTr="00A341CD">
        <w:trPr>
          <w:trHeight w:val="135"/>
        </w:trPr>
        <w:tc>
          <w:tcPr>
            <w:tcW w:w="566" w:type="dxa"/>
            <w:tcBorders>
              <w:top w:val="single" w:sz="4" w:space="0" w:color="auto"/>
              <w:left w:val="single" w:sz="4" w:space="0" w:color="auto"/>
              <w:bottom w:val="single" w:sz="4" w:space="0" w:color="auto"/>
              <w:right w:val="single" w:sz="4" w:space="0" w:color="auto"/>
            </w:tcBorders>
          </w:tcPr>
          <w:p w14:paraId="7ECAB44B" w14:textId="77777777" w:rsidR="00406CAA" w:rsidRPr="00F43696" w:rsidRDefault="00406CAA" w:rsidP="00406CAA">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978" w:type="dxa"/>
            <w:gridSpan w:val="2"/>
            <w:tcBorders>
              <w:top w:val="single" w:sz="4" w:space="0" w:color="auto"/>
              <w:left w:val="single" w:sz="4" w:space="0" w:color="auto"/>
              <w:bottom w:val="single" w:sz="4" w:space="0" w:color="auto"/>
              <w:right w:val="single" w:sz="4" w:space="0" w:color="auto"/>
            </w:tcBorders>
          </w:tcPr>
          <w:p w14:paraId="0D3BFC8F" w14:textId="28576984" w:rsidR="00406CAA" w:rsidRPr="000A11ED" w:rsidRDefault="000A11ED" w:rsidP="000A11ED">
            <w:pPr>
              <w:spacing w:after="0" w:line="240" w:lineRule="auto"/>
              <w:rPr>
                <w:rFonts w:ascii="Times New Roman" w:eastAsia="Times New Roman" w:hAnsi="Times New Roman" w:cs="Times New Roman"/>
                <w:color w:val="000000" w:themeColor="text1"/>
                <w:sz w:val="24"/>
                <w:szCs w:val="24"/>
                <w:lang w:val="kk-KZ" w:eastAsia="ru-RU"/>
              </w:rPr>
            </w:pPr>
            <w:r w:rsidRPr="000A11ED">
              <w:rPr>
                <w:rFonts w:ascii="Times New Roman" w:eastAsia="Times New Roman" w:hAnsi="Times New Roman" w:cs="Times New Roman"/>
                <w:color w:val="000000" w:themeColor="text1"/>
                <w:sz w:val="24"/>
                <w:szCs w:val="24"/>
                <w:lang w:eastAsia="ru-RU"/>
              </w:rPr>
              <w:t>Правовое обеспечение экономической безопасности в контексте национального и международного права</w:t>
            </w:r>
          </w:p>
        </w:tc>
        <w:tc>
          <w:tcPr>
            <w:tcW w:w="1275" w:type="dxa"/>
            <w:tcBorders>
              <w:top w:val="single" w:sz="4" w:space="0" w:color="auto"/>
              <w:left w:val="single" w:sz="4" w:space="0" w:color="auto"/>
              <w:bottom w:val="single" w:sz="4" w:space="0" w:color="auto"/>
              <w:right w:val="single" w:sz="4" w:space="0" w:color="auto"/>
            </w:tcBorders>
          </w:tcPr>
          <w:p w14:paraId="5154C33A" w14:textId="35B7AF92" w:rsidR="00406CAA" w:rsidRPr="00485782" w:rsidRDefault="000A11ED" w:rsidP="00406CAA">
            <w:pPr>
              <w:jc w:val="center"/>
              <w:rPr>
                <w:rFonts w:ascii="Times New Roman" w:hAnsi="Times New Roman" w:cs="Times New Roman"/>
                <w:color w:val="000000" w:themeColor="text1"/>
                <w:sz w:val="24"/>
                <w:szCs w:val="24"/>
              </w:rPr>
            </w:pPr>
            <w:r w:rsidRPr="000A11ED">
              <w:rPr>
                <w:rFonts w:ascii="Times New Roman" w:hAnsi="Times New Roman" w:cs="Times New Roman"/>
                <w:color w:val="000000" w:themeColor="text1"/>
                <w:sz w:val="24"/>
                <w:szCs w:val="24"/>
              </w:rPr>
              <w:t>печатный</w:t>
            </w:r>
          </w:p>
        </w:tc>
        <w:tc>
          <w:tcPr>
            <w:tcW w:w="4396" w:type="dxa"/>
            <w:tcBorders>
              <w:top w:val="single" w:sz="4" w:space="0" w:color="auto"/>
              <w:left w:val="single" w:sz="4" w:space="0" w:color="auto"/>
              <w:bottom w:val="single" w:sz="4" w:space="0" w:color="auto"/>
              <w:right w:val="single" w:sz="4" w:space="0" w:color="auto"/>
            </w:tcBorders>
          </w:tcPr>
          <w:p w14:paraId="14B78EA4" w14:textId="0F6B7A7D" w:rsidR="00406CAA" w:rsidRPr="00485782" w:rsidRDefault="00E608D0" w:rsidP="00406CAA">
            <w:pPr>
              <w:spacing w:after="0" w:line="240" w:lineRule="auto"/>
              <w:rPr>
                <w:rFonts w:ascii="Times New Roman" w:eastAsia="SimSun" w:hAnsi="Times New Roman" w:cs="Times New Roman"/>
                <w:color w:val="000000" w:themeColor="text1"/>
                <w:sz w:val="24"/>
                <w:szCs w:val="24"/>
                <w:lang w:val="kk-KZ" w:eastAsia="zh-CN"/>
              </w:rPr>
            </w:pPr>
            <w:r>
              <w:rPr>
                <w:rFonts w:ascii="Times New Roman" w:eastAsia="SimSun" w:hAnsi="Times New Roman" w:cs="Times New Roman"/>
                <w:color w:val="000000" w:themeColor="text1"/>
                <w:sz w:val="24"/>
                <w:szCs w:val="24"/>
                <w:lang w:val="kk-KZ" w:eastAsia="zh-CN"/>
              </w:rPr>
              <w:t>Авторское свидетельство</w:t>
            </w:r>
            <w:r w:rsidRPr="00E608D0">
              <w:rPr>
                <w:rFonts w:ascii="LiberationSerif-Bold" w:hAnsi="LiberationSerif-Bold" w:cs="LiberationSerif-Bold"/>
                <w:b/>
                <w:bCs/>
                <w:sz w:val="20"/>
                <w:szCs w:val="20"/>
                <w:lang w:val="ru-KZ"/>
              </w:rPr>
              <w:t xml:space="preserve"> </w:t>
            </w:r>
            <w:r w:rsidRPr="00E608D0">
              <w:rPr>
                <w:rFonts w:ascii="Times New Roman" w:eastAsia="SimSun" w:hAnsi="Times New Roman" w:cs="Times New Roman"/>
                <w:color w:val="000000" w:themeColor="text1"/>
                <w:sz w:val="24"/>
                <w:szCs w:val="24"/>
                <w:lang w:val="ru-KZ" w:eastAsia="zh-CN"/>
              </w:rPr>
              <w:t>№ 38185 от «31» июля 2023 года</w:t>
            </w:r>
          </w:p>
        </w:tc>
        <w:tc>
          <w:tcPr>
            <w:tcW w:w="993" w:type="dxa"/>
            <w:tcBorders>
              <w:top w:val="single" w:sz="4" w:space="0" w:color="auto"/>
              <w:left w:val="single" w:sz="4" w:space="0" w:color="auto"/>
              <w:bottom w:val="single" w:sz="4" w:space="0" w:color="auto"/>
              <w:right w:val="single" w:sz="4" w:space="0" w:color="auto"/>
            </w:tcBorders>
          </w:tcPr>
          <w:p w14:paraId="60E7F1BB" w14:textId="77777777" w:rsidR="00406CAA" w:rsidRPr="00485782" w:rsidRDefault="00406CAA" w:rsidP="00406CAA">
            <w:pPr>
              <w:spacing w:after="0" w:line="240" w:lineRule="auto"/>
              <w:rPr>
                <w:rFonts w:ascii="Times New Roman" w:eastAsia="Times New Roman" w:hAnsi="Times New Roman" w:cs="Times New Roman"/>
                <w:color w:val="000000" w:themeColor="text1"/>
                <w:sz w:val="24"/>
                <w:szCs w:val="24"/>
                <w:lang w:val="kk-KZ" w:eastAsia="ru-RU"/>
              </w:rPr>
            </w:pPr>
          </w:p>
          <w:p w14:paraId="3D319010" w14:textId="77777777" w:rsidR="00406CAA" w:rsidRPr="00485782" w:rsidRDefault="00406CAA" w:rsidP="00406CAA">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709CB1" w14:textId="49EEF718" w:rsidR="00406CAA" w:rsidRPr="000A11ED" w:rsidRDefault="000A11ED" w:rsidP="00406CAA">
            <w:pPr>
              <w:spacing w:after="0" w:line="240" w:lineRule="auto"/>
              <w:rPr>
                <w:rFonts w:ascii="Times New Roman" w:eastAsia="Times New Roman" w:hAnsi="Times New Roman" w:cs="Times New Roman"/>
                <w:color w:val="000000" w:themeColor="text1"/>
                <w:sz w:val="24"/>
                <w:szCs w:val="24"/>
                <w:lang w:val="kk-KZ" w:eastAsia="ru-RU"/>
              </w:rPr>
            </w:pPr>
            <w:proofErr w:type="spellStart"/>
            <w:r w:rsidRPr="000A11ED">
              <w:rPr>
                <w:rFonts w:ascii="Times New Roman" w:eastAsia="Times New Roman" w:hAnsi="Times New Roman" w:cs="Times New Roman"/>
                <w:color w:val="000000" w:themeColor="text1"/>
                <w:sz w:val="24"/>
                <w:szCs w:val="24"/>
                <w:lang w:val="ru-KZ" w:eastAsia="ru-RU"/>
              </w:rPr>
              <w:t>Конради</w:t>
            </w:r>
            <w:proofErr w:type="spellEnd"/>
            <w:r w:rsidRPr="000A11ED">
              <w:rPr>
                <w:rFonts w:ascii="Times New Roman" w:eastAsia="Times New Roman" w:hAnsi="Times New Roman" w:cs="Times New Roman"/>
                <w:color w:val="000000" w:themeColor="text1"/>
                <w:sz w:val="24"/>
                <w:szCs w:val="24"/>
                <w:lang w:val="ru-KZ" w:eastAsia="ru-RU"/>
              </w:rPr>
              <w:t xml:space="preserve"> Светлана Владимировна</w:t>
            </w:r>
          </w:p>
        </w:tc>
      </w:tr>
      <w:tr w:rsidR="00406CAA" w:rsidRPr="00485782" w14:paraId="4D383A67" w14:textId="77777777" w:rsidTr="000A11ED">
        <w:trPr>
          <w:trHeight w:val="629"/>
        </w:trPr>
        <w:tc>
          <w:tcPr>
            <w:tcW w:w="566" w:type="dxa"/>
            <w:tcBorders>
              <w:top w:val="single" w:sz="4" w:space="0" w:color="auto"/>
              <w:left w:val="single" w:sz="4" w:space="0" w:color="auto"/>
              <w:bottom w:val="single" w:sz="4" w:space="0" w:color="auto"/>
              <w:right w:val="single" w:sz="4" w:space="0" w:color="auto"/>
            </w:tcBorders>
          </w:tcPr>
          <w:p w14:paraId="25B89AF9" w14:textId="77777777" w:rsidR="00406CAA" w:rsidRPr="00F43696" w:rsidRDefault="00406CAA" w:rsidP="00406CAA">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978" w:type="dxa"/>
            <w:gridSpan w:val="2"/>
            <w:tcBorders>
              <w:top w:val="single" w:sz="4" w:space="0" w:color="auto"/>
              <w:left w:val="single" w:sz="4" w:space="0" w:color="auto"/>
              <w:bottom w:val="single" w:sz="4" w:space="0" w:color="auto"/>
              <w:right w:val="single" w:sz="4" w:space="0" w:color="auto"/>
            </w:tcBorders>
          </w:tcPr>
          <w:p w14:paraId="1DCB5F6A" w14:textId="77777777" w:rsidR="00E608D0" w:rsidRPr="00E608D0" w:rsidRDefault="00E608D0" w:rsidP="00E608D0">
            <w:pPr>
              <w:autoSpaceDE w:val="0"/>
              <w:autoSpaceDN w:val="0"/>
              <w:adjustRightInd w:val="0"/>
              <w:spacing w:after="0" w:line="240" w:lineRule="auto"/>
              <w:rPr>
                <w:rFonts w:ascii="Times New Roman" w:eastAsia="Calibri" w:hAnsi="Times New Roman" w:cs="Times New Roman"/>
                <w:color w:val="000000" w:themeColor="text1"/>
                <w:sz w:val="24"/>
                <w:szCs w:val="24"/>
                <w:lang w:val="ru-KZ" w:eastAsia="ru-RU"/>
              </w:rPr>
            </w:pPr>
            <w:r w:rsidRPr="00E608D0">
              <w:rPr>
                <w:rFonts w:ascii="Times New Roman" w:eastAsia="Calibri" w:hAnsi="Times New Roman" w:cs="Times New Roman"/>
                <w:color w:val="000000" w:themeColor="text1"/>
                <w:sz w:val="24"/>
                <w:szCs w:val="24"/>
                <w:lang w:val="ru-KZ" w:eastAsia="ru-RU"/>
              </w:rPr>
              <w:t>Правовые основы экономического механизма охраны окружающей среды</w:t>
            </w:r>
          </w:p>
          <w:p w14:paraId="361E0525" w14:textId="1E182BCB" w:rsidR="00406CAA" w:rsidRPr="00485782" w:rsidRDefault="00E608D0" w:rsidP="00E608D0">
            <w:pPr>
              <w:autoSpaceDE w:val="0"/>
              <w:autoSpaceDN w:val="0"/>
              <w:adjustRightInd w:val="0"/>
              <w:spacing w:after="0" w:line="240" w:lineRule="auto"/>
              <w:rPr>
                <w:rFonts w:ascii="Times New Roman" w:eastAsia="Calibri" w:hAnsi="Times New Roman" w:cs="Times New Roman"/>
                <w:color w:val="000000" w:themeColor="text1"/>
                <w:sz w:val="24"/>
                <w:szCs w:val="24"/>
                <w:lang w:val="kk-KZ" w:eastAsia="ru-RU"/>
              </w:rPr>
            </w:pPr>
            <w:r w:rsidRPr="00E608D0">
              <w:rPr>
                <w:rFonts w:ascii="Times New Roman" w:eastAsia="Calibri" w:hAnsi="Times New Roman" w:cs="Times New Roman"/>
                <w:color w:val="000000" w:themeColor="text1"/>
                <w:sz w:val="24"/>
                <w:szCs w:val="24"/>
                <w:lang w:val="ru-KZ" w:eastAsia="ru-RU"/>
              </w:rPr>
              <w:t>как фактор обеспечения экологической безопасности</w:t>
            </w:r>
          </w:p>
        </w:tc>
        <w:tc>
          <w:tcPr>
            <w:tcW w:w="1275" w:type="dxa"/>
            <w:tcBorders>
              <w:top w:val="single" w:sz="4" w:space="0" w:color="auto"/>
              <w:left w:val="single" w:sz="4" w:space="0" w:color="auto"/>
              <w:bottom w:val="single" w:sz="4" w:space="0" w:color="auto"/>
              <w:right w:val="single" w:sz="4" w:space="0" w:color="auto"/>
            </w:tcBorders>
          </w:tcPr>
          <w:p w14:paraId="38B8293E" w14:textId="23E61F69" w:rsidR="00406CAA" w:rsidRPr="00485782" w:rsidRDefault="00E608D0" w:rsidP="00406CAA">
            <w:pPr>
              <w:jc w:val="center"/>
              <w:rPr>
                <w:rFonts w:ascii="Times New Roman" w:hAnsi="Times New Roman" w:cs="Times New Roman"/>
                <w:color w:val="000000" w:themeColor="text1"/>
                <w:sz w:val="24"/>
                <w:szCs w:val="24"/>
              </w:rPr>
            </w:pPr>
            <w:r w:rsidRPr="00E608D0">
              <w:rPr>
                <w:rFonts w:ascii="Times New Roman" w:hAnsi="Times New Roman" w:cs="Times New Roman"/>
                <w:color w:val="000000" w:themeColor="text1"/>
                <w:sz w:val="24"/>
                <w:szCs w:val="24"/>
              </w:rPr>
              <w:t>печатный</w:t>
            </w:r>
          </w:p>
        </w:tc>
        <w:tc>
          <w:tcPr>
            <w:tcW w:w="4396" w:type="dxa"/>
            <w:tcBorders>
              <w:top w:val="single" w:sz="4" w:space="0" w:color="auto"/>
              <w:left w:val="single" w:sz="4" w:space="0" w:color="auto"/>
              <w:bottom w:val="single" w:sz="4" w:space="0" w:color="auto"/>
              <w:right w:val="single" w:sz="4" w:space="0" w:color="auto"/>
            </w:tcBorders>
          </w:tcPr>
          <w:p w14:paraId="3BA807BA" w14:textId="13CF5E20" w:rsidR="00406CAA" w:rsidRPr="00485782" w:rsidRDefault="00E608D0" w:rsidP="00406CAA">
            <w:pPr>
              <w:spacing w:after="0" w:line="240" w:lineRule="auto"/>
              <w:rPr>
                <w:rFonts w:ascii="Times New Roman" w:eastAsia="SimSun" w:hAnsi="Times New Roman" w:cs="Times New Roman"/>
                <w:color w:val="000000" w:themeColor="text1"/>
                <w:sz w:val="24"/>
                <w:szCs w:val="24"/>
                <w:lang w:val="kk-KZ" w:eastAsia="zh-CN"/>
              </w:rPr>
            </w:pPr>
            <w:r w:rsidRPr="00E608D0">
              <w:rPr>
                <w:rFonts w:ascii="Times New Roman" w:eastAsia="SimSun" w:hAnsi="Times New Roman" w:cs="Times New Roman"/>
                <w:color w:val="000000" w:themeColor="text1"/>
                <w:sz w:val="24"/>
                <w:szCs w:val="24"/>
                <w:lang w:val="kk-KZ" w:eastAsia="zh-CN"/>
              </w:rPr>
              <w:t>Авторское свидетельство</w:t>
            </w:r>
            <w:r w:rsidRPr="00E608D0">
              <w:rPr>
                <w:rFonts w:ascii="LiberationSerif-Bold" w:hAnsi="LiberationSerif-Bold" w:cs="LiberationSerif-Bold"/>
                <w:sz w:val="20"/>
                <w:szCs w:val="20"/>
                <w:lang w:val="ru-KZ"/>
              </w:rPr>
              <w:t xml:space="preserve"> </w:t>
            </w:r>
            <w:r w:rsidRPr="00E608D0">
              <w:rPr>
                <w:rFonts w:ascii="Times New Roman" w:eastAsia="SimSun" w:hAnsi="Times New Roman" w:cs="Times New Roman"/>
                <w:color w:val="000000" w:themeColor="text1"/>
                <w:sz w:val="24"/>
                <w:szCs w:val="24"/>
                <w:lang w:val="ru-KZ" w:eastAsia="zh-CN"/>
              </w:rPr>
              <w:t>№ 33046 от «27» февраля 2023 года</w:t>
            </w:r>
          </w:p>
        </w:tc>
        <w:tc>
          <w:tcPr>
            <w:tcW w:w="993" w:type="dxa"/>
            <w:tcBorders>
              <w:top w:val="single" w:sz="4" w:space="0" w:color="auto"/>
              <w:left w:val="single" w:sz="4" w:space="0" w:color="auto"/>
              <w:bottom w:val="single" w:sz="4" w:space="0" w:color="auto"/>
              <w:right w:val="single" w:sz="4" w:space="0" w:color="auto"/>
            </w:tcBorders>
          </w:tcPr>
          <w:p w14:paraId="383D3546" w14:textId="77777777" w:rsidR="00406CAA" w:rsidRPr="00485782" w:rsidRDefault="00406CAA" w:rsidP="00406CAA">
            <w:pPr>
              <w:spacing w:after="0" w:line="240" w:lineRule="auto"/>
              <w:rPr>
                <w:rFonts w:ascii="Times New Roman" w:eastAsia="Times New Roman" w:hAnsi="Times New Roman" w:cs="Times New Roman"/>
                <w:color w:val="000000" w:themeColor="text1"/>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319BF1" w14:textId="77777777" w:rsidR="00406CAA" w:rsidRPr="00485782" w:rsidRDefault="00406CAA" w:rsidP="00406CAA">
            <w:pPr>
              <w:spacing w:after="0" w:line="240" w:lineRule="auto"/>
              <w:rPr>
                <w:rFonts w:ascii="Times New Roman" w:eastAsia="Times New Roman" w:hAnsi="Times New Roman" w:cs="Times New Roman"/>
                <w:color w:val="000000" w:themeColor="text1"/>
                <w:sz w:val="24"/>
                <w:szCs w:val="24"/>
                <w:lang w:val="kk-KZ" w:eastAsia="ru-RU"/>
              </w:rPr>
            </w:pPr>
          </w:p>
        </w:tc>
      </w:tr>
      <w:tr w:rsidR="007D2027" w:rsidRPr="00485782" w14:paraId="34A8CD5D" w14:textId="77777777" w:rsidTr="00467086">
        <w:trPr>
          <w:trHeight w:val="629"/>
        </w:trPr>
        <w:tc>
          <w:tcPr>
            <w:tcW w:w="11200" w:type="dxa"/>
            <w:gridSpan w:val="7"/>
            <w:tcBorders>
              <w:top w:val="single" w:sz="4" w:space="0" w:color="auto"/>
              <w:left w:val="single" w:sz="4" w:space="0" w:color="auto"/>
              <w:bottom w:val="single" w:sz="4" w:space="0" w:color="auto"/>
              <w:right w:val="single" w:sz="4" w:space="0" w:color="auto"/>
            </w:tcBorders>
          </w:tcPr>
          <w:p w14:paraId="55A1596E" w14:textId="3E44A142" w:rsidR="007D2027" w:rsidRPr="007D2027" w:rsidRDefault="007D2027" w:rsidP="007D2027">
            <w:pPr>
              <w:spacing w:after="0" w:line="240" w:lineRule="auto"/>
              <w:jc w:val="center"/>
              <w:rPr>
                <w:rFonts w:ascii="Times New Roman" w:eastAsia="Times New Roman" w:hAnsi="Times New Roman" w:cs="Times New Roman"/>
                <w:b/>
                <w:color w:val="000000" w:themeColor="text1"/>
                <w:sz w:val="24"/>
                <w:szCs w:val="24"/>
                <w:lang w:val="kk-KZ" w:eastAsia="ru-RU"/>
              </w:rPr>
            </w:pPr>
            <w:r w:rsidRPr="007D2027">
              <w:rPr>
                <w:rFonts w:ascii="Times New Roman" w:eastAsia="Times New Roman" w:hAnsi="Times New Roman" w:cs="Times New Roman"/>
                <w:b/>
                <w:color w:val="000000" w:themeColor="text1"/>
                <w:sz w:val="24"/>
                <w:szCs w:val="24"/>
                <w:lang w:val="kk-KZ" w:eastAsia="ru-RU"/>
              </w:rPr>
              <w:t>Дипломы, грамоты, благодарственные письма</w:t>
            </w:r>
          </w:p>
          <w:p w14:paraId="78782823" w14:textId="14A694A6" w:rsidR="007D2027" w:rsidRPr="00485782" w:rsidRDefault="007D2027" w:rsidP="007D2027">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7D2027" w:rsidRPr="00485782" w14:paraId="578ABFE1" w14:textId="77777777" w:rsidTr="000A11ED">
        <w:trPr>
          <w:trHeight w:val="629"/>
        </w:trPr>
        <w:tc>
          <w:tcPr>
            <w:tcW w:w="566" w:type="dxa"/>
            <w:tcBorders>
              <w:top w:val="single" w:sz="4" w:space="0" w:color="auto"/>
              <w:left w:val="single" w:sz="4" w:space="0" w:color="auto"/>
              <w:bottom w:val="single" w:sz="4" w:space="0" w:color="auto"/>
              <w:right w:val="single" w:sz="4" w:space="0" w:color="auto"/>
            </w:tcBorders>
          </w:tcPr>
          <w:p w14:paraId="0C03DB3A" w14:textId="77777777" w:rsidR="007D2027" w:rsidRPr="00F43696" w:rsidRDefault="007D2027" w:rsidP="00406CAA">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978" w:type="dxa"/>
            <w:gridSpan w:val="2"/>
            <w:tcBorders>
              <w:top w:val="single" w:sz="4" w:space="0" w:color="auto"/>
              <w:left w:val="single" w:sz="4" w:space="0" w:color="auto"/>
              <w:bottom w:val="single" w:sz="4" w:space="0" w:color="auto"/>
              <w:right w:val="single" w:sz="4" w:space="0" w:color="auto"/>
            </w:tcBorders>
          </w:tcPr>
          <w:p w14:paraId="0AFE05C2" w14:textId="6700F956" w:rsidR="007D2027" w:rsidRPr="00B657CC" w:rsidRDefault="00B657CC" w:rsidP="00B657CC">
            <w:pPr>
              <w:autoSpaceDE w:val="0"/>
              <w:autoSpaceDN w:val="0"/>
              <w:adjustRightInd w:val="0"/>
              <w:spacing w:after="0" w:line="240" w:lineRule="auto"/>
              <w:rPr>
                <w:rFonts w:ascii="Times New Roman" w:eastAsia="Calibri" w:hAnsi="Times New Roman" w:cs="Times New Roman"/>
                <w:color w:val="000000" w:themeColor="text1"/>
                <w:sz w:val="24"/>
                <w:szCs w:val="24"/>
                <w:lang w:eastAsia="ru-RU"/>
              </w:rPr>
            </w:pPr>
            <w:r w:rsidRPr="00B657CC">
              <w:rPr>
                <w:rFonts w:ascii="Times New Roman" w:eastAsia="Calibri" w:hAnsi="Times New Roman" w:cs="Times New Roman"/>
                <w:color w:val="000000" w:themeColor="text1"/>
                <w:sz w:val="24"/>
                <w:szCs w:val="24"/>
                <w:lang w:val="ru-KZ" w:eastAsia="ru-RU"/>
              </w:rPr>
              <w:t xml:space="preserve">Благодарственное письмо Министра Е. </w:t>
            </w:r>
            <w:proofErr w:type="spellStart"/>
            <w:r w:rsidRPr="00B657CC">
              <w:rPr>
                <w:rFonts w:ascii="Times New Roman" w:eastAsia="Calibri" w:hAnsi="Times New Roman" w:cs="Times New Roman"/>
                <w:color w:val="000000" w:themeColor="text1"/>
                <w:sz w:val="24"/>
                <w:szCs w:val="24"/>
                <w:lang w:val="ru-KZ" w:eastAsia="ru-RU"/>
              </w:rPr>
              <w:t>Сағадиева</w:t>
            </w:r>
            <w:proofErr w:type="spellEnd"/>
            <w:r w:rsidRPr="00B657CC">
              <w:rPr>
                <w:rFonts w:ascii="Times New Roman" w:eastAsia="Calibri" w:hAnsi="Times New Roman" w:cs="Times New Roman"/>
                <w:color w:val="000000" w:themeColor="text1"/>
                <w:sz w:val="24"/>
                <w:szCs w:val="24"/>
                <w:lang w:val="ru-KZ" w:eastAsia="ru-RU"/>
              </w:rPr>
              <w:t xml:space="preserve"> за значительный вклад в развитие системы образования РК</w:t>
            </w:r>
            <w:r>
              <w:rPr>
                <w:rFonts w:ascii="Times New Roman" w:eastAsia="Calibri" w:hAnsi="Times New Roman" w:cs="Times New Roman"/>
                <w:color w:val="000000" w:themeColor="text1"/>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tcPr>
          <w:p w14:paraId="4E2F941B" w14:textId="77777777" w:rsidR="007D2027" w:rsidRPr="00E608D0" w:rsidRDefault="007D2027" w:rsidP="00406CAA">
            <w:pPr>
              <w:jc w:val="center"/>
              <w:rPr>
                <w:rFonts w:ascii="Times New Roman" w:hAnsi="Times New Roman" w:cs="Times New Roman"/>
                <w:color w:val="000000" w:themeColor="text1"/>
                <w:sz w:val="24"/>
                <w:szCs w:val="24"/>
              </w:rPr>
            </w:pPr>
          </w:p>
        </w:tc>
        <w:tc>
          <w:tcPr>
            <w:tcW w:w="4396" w:type="dxa"/>
            <w:tcBorders>
              <w:top w:val="single" w:sz="4" w:space="0" w:color="auto"/>
              <w:left w:val="single" w:sz="4" w:space="0" w:color="auto"/>
              <w:bottom w:val="single" w:sz="4" w:space="0" w:color="auto"/>
              <w:right w:val="single" w:sz="4" w:space="0" w:color="auto"/>
            </w:tcBorders>
          </w:tcPr>
          <w:p w14:paraId="1251A53B" w14:textId="4D0C31AF" w:rsidR="007D2027" w:rsidRPr="00E608D0" w:rsidRDefault="00B657CC" w:rsidP="00406CAA">
            <w:pPr>
              <w:spacing w:after="0" w:line="240" w:lineRule="auto"/>
              <w:rPr>
                <w:rFonts w:ascii="Times New Roman" w:eastAsia="SimSun" w:hAnsi="Times New Roman" w:cs="Times New Roman"/>
                <w:color w:val="000000" w:themeColor="text1"/>
                <w:sz w:val="24"/>
                <w:szCs w:val="24"/>
                <w:lang w:val="kk-KZ" w:eastAsia="zh-CN"/>
              </w:rPr>
            </w:pPr>
            <w:r w:rsidRPr="00B657CC">
              <w:rPr>
                <w:rFonts w:ascii="Times New Roman" w:eastAsia="Calibri" w:hAnsi="Times New Roman" w:cs="Times New Roman"/>
                <w:color w:val="000000" w:themeColor="text1"/>
                <w:sz w:val="24"/>
                <w:szCs w:val="24"/>
                <w:lang w:val="ru-KZ" w:eastAsia="ru-RU"/>
              </w:rPr>
              <w:t>Астана, 15 декабря 2017 г.</w:t>
            </w:r>
          </w:p>
        </w:tc>
        <w:tc>
          <w:tcPr>
            <w:tcW w:w="993" w:type="dxa"/>
            <w:tcBorders>
              <w:top w:val="single" w:sz="4" w:space="0" w:color="auto"/>
              <w:left w:val="single" w:sz="4" w:space="0" w:color="auto"/>
              <w:bottom w:val="single" w:sz="4" w:space="0" w:color="auto"/>
              <w:right w:val="single" w:sz="4" w:space="0" w:color="auto"/>
            </w:tcBorders>
          </w:tcPr>
          <w:p w14:paraId="613C7E9B" w14:textId="77777777" w:rsidR="007D2027" w:rsidRPr="00485782" w:rsidRDefault="007D2027" w:rsidP="00406CAA">
            <w:pPr>
              <w:spacing w:after="0" w:line="240" w:lineRule="auto"/>
              <w:rPr>
                <w:rFonts w:ascii="Times New Roman" w:eastAsia="Times New Roman" w:hAnsi="Times New Roman" w:cs="Times New Roman"/>
                <w:color w:val="000000" w:themeColor="text1"/>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D1E6A9" w14:textId="77777777" w:rsidR="007D2027" w:rsidRPr="00485782" w:rsidRDefault="007D2027" w:rsidP="00406CAA">
            <w:pPr>
              <w:spacing w:after="0" w:line="240" w:lineRule="auto"/>
              <w:rPr>
                <w:rFonts w:ascii="Times New Roman" w:eastAsia="Times New Roman" w:hAnsi="Times New Roman" w:cs="Times New Roman"/>
                <w:color w:val="000000" w:themeColor="text1"/>
                <w:sz w:val="24"/>
                <w:szCs w:val="24"/>
                <w:lang w:val="kk-KZ" w:eastAsia="ru-RU"/>
              </w:rPr>
            </w:pPr>
          </w:p>
        </w:tc>
      </w:tr>
      <w:tr w:rsidR="007D2027" w:rsidRPr="00485782" w14:paraId="7895D37F" w14:textId="77777777" w:rsidTr="000A11ED">
        <w:trPr>
          <w:trHeight w:val="629"/>
        </w:trPr>
        <w:tc>
          <w:tcPr>
            <w:tcW w:w="566" w:type="dxa"/>
            <w:tcBorders>
              <w:top w:val="single" w:sz="4" w:space="0" w:color="auto"/>
              <w:left w:val="single" w:sz="4" w:space="0" w:color="auto"/>
              <w:bottom w:val="single" w:sz="4" w:space="0" w:color="auto"/>
              <w:right w:val="single" w:sz="4" w:space="0" w:color="auto"/>
            </w:tcBorders>
          </w:tcPr>
          <w:p w14:paraId="5751BBE6" w14:textId="77777777" w:rsidR="007D2027" w:rsidRPr="00F43696" w:rsidRDefault="007D2027" w:rsidP="00406CAA">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978" w:type="dxa"/>
            <w:gridSpan w:val="2"/>
            <w:tcBorders>
              <w:top w:val="single" w:sz="4" w:space="0" w:color="auto"/>
              <w:left w:val="single" w:sz="4" w:space="0" w:color="auto"/>
              <w:bottom w:val="single" w:sz="4" w:space="0" w:color="auto"/>
              <w:right w:val="single" w:sz="4" w:space="0" w:color="auto"/>
            </w:tcBorders>
          </w:tcPr>
          <w:p w14:paraId="75A25B11" w14:textId="3913EE9A" w:rsidR="007D2027" w:rsidRPr="00E608D0" w:rsidRDefault="00B657CC" w:rsidP="00B657CC">
            <w:pPr>
              <w:autoSpaceDE w:val="0"/>
              <w:autoSpaceDN w:val="0"/>
              <w:adjustRightInd w:val="0"/>
              <w:spacing w:after="0" w:line="240" w:lineRule="auto"/>
              <w:rPr>
                <w:rFonts w:ascii="Times New Roman" w:eastAsia="Calibri" w:hAnsi="Times New Roman" w:cs="Times New Roman"/>
                <w:color w:val="000000" w:themeColor="text1"/>
                <w:sz w:val="24"/>
                <w:szCs w:val="24"/>
                <w:lang w:val="ru-KZ" w:eastAsia="ru-RU"/>
              </w:rPr>
            </w:pPr>
            <w:r w:rsidRPr="00B657CC">
              <w:rPr>
                <w:rFonts w:ascii="Times New Roman" w:eastAsia="Calibri" w:hAnsi="Times New Roman" w:cs="Times New Roman"/>
                <w:color w:val="000000" w:themeColor="text1"/>
                <w:sz w:val="24"/>
                <w:szCs w:val="24"/>
                <w:lang w:val="ru-KZ" w:eastAsia="ru-RU"/>
              </w:rPr>
              <w:t xml:space="preserve">Почетная грамота за вклад в достижения на пути духовного и социального развития независимого Казахстана. </w:t>
            </w:r>
          </w:p>
        </w:tc>
        <w:tc>
          <w:tcPr>
            <w:tcW w:w="1275" w:type="dxa"/>
            <w:tcBorders>
              <w:top w:val="single" w:sz="4" w:space="0" w:color="auto"/>
              <w:left w:val="single" w:sz="4" w:space="0" w:color="auto"/>
              <w:bottom w:val="single" w:sz="4" w:space="0" w:color="auto"/>
              <w:right w:val="single" w:sz="4" w:space="0" w:color="auto"/>
            </w:tcBorders>
          </w:tcPr>
          <w:p w14:paraId="708C8652" w14:textId="77777777" w:rsidR="007D2027" w:rsidRPr="00E608D0" w:rsidRDefault="007D2027" w:rsidP="00406CAA">
            <w:pPr>
              <w:jc w:val="center"/>
              <w:rPr>
                <w:rFonts w:ascii="Times New Roman" w:hAnsi="Times New Roman" w:cs="Times New Roman"/>
                <w:color w:val="000000" w:themeColor="text1"/>
                <w:sz w:val="24"/>
                <w:szCs w:val="24"/>
              </w:rPr>
            </w:pPr>
          </w:p>
        </w:tc>
        <w:tc>
          <w:tcPr>
            <w:tcW w:w="4396" w:type="dxa"/>
            <w:tcBorders>
              <w:top w:val="single" w:sz="4" w:space="0" w:color="auto"/>
              <w:left w:val="single" w:sz="4" w:space="0" w:color="auto"/>
              <w:bottom w:val="single" w:sz="4" w:space="0" w:color="auto"/>
              <w:right w:val="single" w:sz="4" w:space="0" w:color="auto"/>
            </w:tcBorders>
          </w:tcPr>
          <w:p w14:paraId="5A09EE66" w14:textId="4CB56C1A" w:rsidR="007D2027" w:rsidRPr="00E608D0" w:rsidRDefault="00B657CC" w:rsidP="00406CAA">
            <w:pPr>
              <w:spacing w:after="0" w:line="240" w:lineRule="auto"/>
              <w:rPr>
                <w:rFonts w:ascii="Times New Roman" w:eastAsia="SimSun" w:hAnsi="Times New Roman" w:cs="Times New Roman"/>
                <w:color w:val="000000" w:themeColor="text1"/>
                <w:sz w:val="24"/>
                <w:szCs w:val="24"/>
                <w:lang w:val="kk-KZ" w:eastAsia="zh-CN"/>
              </w:rPr>
            </w:pPr>
            <w:r w:rsidRPr="00B657CC">
              <w:rPr>
                <w:rFonts w:ascii="Times New Roman" w:eastAsia="Calibri" w:hAnsi="Times New Roman" w:cs="Times New Roman"/>
                <w:color w:val="000000" w:themeColor="text1"/>
                <w:sz w:val="24"/>
                <w:szCs w:val="24"/>
                <w:lang w:val="ru-KZ" w:eastAsia="ru-RU"/>
              </w:rPr>
              <w:t xml:space="preserve">Министр А. </w:t>
            </w:r>
            <w:proofErr w:type="spellStart"/>
            <w:r w:rsidRPr="00B657CC">
              <w:rPr>
                <w:rFonts w:ascii="Times New Roman" w:eastAsia="Calibri" w:hAnsi="Times New Roman" w:cs="Times New Roman"/>
                <w:color w:val="000000" w:themeColor="text1"/>
                <w:sz w:val="24"/>
                <w:szCs w:val="24"/>
                <w:lang w:val="ru-KZ" w:eastAsia="ru-RU"/>
              </w:rPr>
              <w:t>Аймағамбетов</w:t>
            </w:r>
            <w:proofErr w:type="spellEnd"/>
            <w:r w:rsidRPr="00B657CC">
              <w:rPr>
                <w:rFonts w:ascii="Times New Roman" w:eastAsia="Calibri" w:hAnsi="Times New Roman" w:cs="Times New Roman"/>
                <w:color w:val="000000" w:themeColor="text1"/>
                <w:sz w:val="24"/>
                <w:szCs w:val="24"/>
                <w:lang w:val="ru-KZ" w:eastAsia="ru-RU"/>
              </w:rPr>
              <w:t xml:space="preserve">, </w:t>
            </w:r>
            <w:proofErr w:type="spellStart"/>
            <w:r w:rsidRPr="00B657CC">
              <w:rPr>
                <w:rFonts w:ascii="Times New Roman" w:eastAsia="Calibri" w:hAnsi="Times New Roman" w:cs="Times New Roman"/>
                <w:color w:val="000000" w:themeColor="text1"/>
                <w:sz w:val="24"/>
                <w:szCs w:val="24"/>
                <w:lang w:val="ru-KZ" w:eastAsia="ru-RU"/>
              </w:rPr>
              <w:t>Нұр-Сұлтан</w:t>
            </w:r>
            <w:proofErr w:type="spellEnd"/>
            <w:r w:rsidRPr="00B657CC">
              <w:rPr>
                <w:rFonts w:ascii="Times New Roman" w:eastAsia="Calibri" w:hAnsi="Times New Roman" w:cs="Times New Roman"/>
                <w:color w:val="000000" w:themeColor="text1"/>
                <w:sz w:val="24"/>
                <w:szCs w:val="24"/>
                <w:lang w:val="ru-KZ" w:eastAsia="ru-RU"/>
              </w:rPr>
              <w:t>, 2019 г.</w:t>
            </w:r>
          </w:p>
        </w:tc>
        <w:tc>
          <w:tcPr>
            <w:tcW w:w="993" w:type="dxa"/>
            <w:tcBorders>
              <w:top w:val="single" w:sz="4" w:space="0" w:color="auto"/>
              <w:left w:val="single" w:sz="4" w:space="0" w:color="auto"/>
              <w:bottom w:val="single" w:sz="4" w:space="0" w:color="auto"/>
              <w:right w:val="single" w:sz="4" w:space="0" w:color="auto"/>
            </w:tcBorders>
          </w:tcPr>
          <w:p w14:paraId="4A0BAD93" w14:textId="77777777" w:rsidR="007D2027" w:rsidRPr="00485782" w:rsidRDefault="007D2027" w:rsidP="00406CAA">
            <w:pPr>
              <w:spacing w:after="0" w:line="240" w:lineRule="auto"/>
              <w:rPr>
                <w:rFonts w:ascii="Times New Roman" w:eastAsia="Times New Roman" w:hAnsi="Times New Roman" w:cs="Times New Roman"/>
                <w:color w:val="000000" w:themeColor="text1"/>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0EB72B" w14:textId="77777777" w:rsidR="007D2027" w:rsidRPr="00485782" w:rsidRDefault="007D2027" w:rsidP="00406CAA">
            <w:pPr>
              <w:spacing w:after="0" w:line="240" w:lineRule="auto"/>
              <w:rPr>
                <w:rFonts w:ascii="Times New Roman" w:eastAsia="Times New Roman" w:hAnsi="Times New Roman" w:cs="Times New Roman"/>
                <w:color w:val="000000" w:themeColor="text1"/>
                <w:sz w:val="24"/>
                <w:szCs w:val="24"/>
                <w:lang w:val="kk-KZ" w:eastAsia="ru-RU"/>
              </w:rPr>
            </w:pPr>
          </w:p>
        </w:tc>
      </w:tr>
      <w:tr w:rsidR="007D2027" w:rsidRPr="00485782" w14:paraId="7F35D42C" w14:textId="77777777" w:rsidTr="000A11ED">
        <w:trPr>
          <w:trHeight w:val="629"/>
        </w:trPr>
        <w:tc>
          <w:tcPr>
            <w:tcW w:w="566" w:type="dxa"/>
            <w:tcBorders>
              <w:top w:val="single" w:sz="4" w:space="0" w:color="auto"/>
              <w:left w:val="single" w:sz="4" w:space="0" w:color="auto"/>
              <w:bottom w:val="single" w:sz="4" w:space="0" w:color="auto"/>
              <w:right w:val="single" w:sz="4" w:space="0" w:color="auto"/>
            </w:tcBorders>
          </w:tcPr>
          <w:p w14:paraId="314A3AA2" w14:textId="77777777" w:rsidR="007D2027" w:rsidRPr="00F43696" w:rsidRDefault="007D2027" w:rsidP="00406CAA">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978" w:type="dxa"/>
            <w:gridSpan w:val="2"/>
            <w:tcBorders>
              <w:top w:val="single" w:sz="4" w:space="0" w:color="auto"/>
              <w:left w:val="single" w:sz="4" w:space="0" w:color="auto"/>
              <w:bottom w:val="single" w:sz="4" w:space="0" w:color="auto"/>
              <w:right w:val="single" w:sz="4" w:space="0" w:color="auto"/>
            </w:tcBorders>
          </w:tcPr>
          <w:p w14:paraId="07B81805" w14:textId="059BFC1A" w:rsidR="007D2027" w:rsidRPr="00E608D0" w:rsidRDefault="00B657CC" w:rsidP="00E608D0">
            <w:pPr>
              <w:autoSpaceDE w:val="0"/>
              <w:autoSpaceDN w:val="0"/>
              <w:adjustRightInd w:val="0"/>
              <w:spacing w:after="0" w:line="240" w:lineRule="auto"/>
              <w:rPr>
                <w:rFonts w:ascii="Times New Roman" w:eastAsia="Calibri" w:hAnsi="Times New Roman" w:cs="Times New Roman"/>
                <w:color w:val="000000" w:themeColor="text1"/>
                <w:sz w:val="24"/>
                <w:szCs w:val="24"/>
                <w:lang w:val="ru-KZ" w:eastAsia="ru-RU"/>
              </w:rPr>
            </w:pPr>
            <w:r w:rsidRPr="00ED76BB">
              <w:rPr>
                <w:rFonts w:ascii="Times New Roman" w:eastAsia="Calibri" w:hAnsi="Times New Roman" w:cs="Times New Roman"/>
                <w:color w:val="000000" w:themeColor="text1"/>
                <w:sz w:val="24"/>
                <w:szCs w:val="24"/>
                <w:lang w:val="kk-KZ" w:eastAsia="ru-RU"/>
              </w:rPr>
              <w:t>Нагрудный знак «</w:t>
            </w:r>
            <w:r w:rsidRPr="00B657CC">
              <w:rPr>
                <w:rFonts w:ascii="Times New Roman" w:eastAsia="Calibri" w:hAnsi="Times New Roman" w:cs="Times New Roman"/>
                <w:color w:val="000000" w:themeColor="text1"/>
                <w:sz w:val="24"/>
                <w:szCs w:val="24"/>
                <w:lang w:val="kk-KZ" w:eastAsia="ru-RU"/>
              </w:rPr>
              <w:t xml:space="preserve">ҒЫЛЫМДЫ ДАМЫТУҒА СІҢІРГЕН ЕҢБЕГІ ҮШІН» </w:t>
            </w:r>
          </w:p>
        </w:tc>
        <w:tc>
          <w:tcPr>
            <w:tcW w:w="1275" w:type="dxa"/>
            <w:tcBorders>
              <w:top w:val="single" w:sz="4" w:space="0" w:color="auto"/>
              <w:left w:val="single" w:sz="4" w:space="0" w:color="auto"/>
              <w:bottom w:val="single" w:sz="4" w:space="0" w:color="auto"/>
              <w:right w:val="single" w:sz="4" w:space="0" w:color="auto"/>
            </w:tcBorders>
          </w:tcPr>
          <w:p w14:paraId="3C7E3003" w14:textId="77777777" w:rsidR="007D2027" w:rsidRPr="00ED76BB" w:rsidRDefault="007D2027" w:rsidP="00406CAA">
            <w:pPr>
              <w:jc w:val="center"/>
              <w:rPr>
                <w:rFonts w:ascii="Times New Roman" w:hAnsi="Times New Roman" w:cs="Times New Roman"/>
                <w:color w:val="000000" w:themeColor="text1"/>
                <w:sz w:val="24"/>
                <w:szCs w:val="24"/>
                <w:lang w:val="kk-KZ"/>
              </w:rPr>
            </w:pPr>
          </w:p>
        </w:tc>
        <w:tc>
          <w:tcPr>
            <w:tcW w:w="4396" w:type="dxa"/>
            <w:tcBorders>
              <w:top w:val="single" w:sz="4" w:space="0" w:color="auto"/>
              <w:left w:val="single" w:sz="4" w:space="0" w:color="auto"/>
              <w:bottom w:val="single" w:sz="4" w:space="0" w:color="auto"/>
              <w:right w:val="single" w:sz="4" w:space="0" w:color="auto"/>
            </w:tcBorders>
          </w:tcPr>
          <w:p w14:paraId="5004C5C5" w14:textId="27895849" w:rsidR="007D2027" w:rsidRPr="00E608D0" w:rsidRDefault="00B657CC" w:rsidP="00406CAA">
            <w:pPr>
              <w:spacing w:after="0" w:line="240" w:lineRule="auto"/>
              <w:rPr>
                <w:rFonts w:ascii="Times New Roman" w:eastAsia="SimSun" w:hAnsi="Times New Roman" w:cs="Times New Roman"/>
                <w:color w:val="000000" w:themeColor="text1"/>
                <w:sz w:val="24"/>
                <w:szCs w:val="24"/>
                <w:lang w:val="kk-KZ" w:eastAsia="zh-CN"/>
              </w:rPr>
            </w:pPr>
            <w:r w:rsidRPr="00B657CC">
              <w:rPr>
                <w:rFonts w:ascii="Times New Roman" w:eastAsia="Calibri" w:hAnsi="Times New Roman" w:cs="Times New Roman"/>
                <w:color w:val="000000" w:themeColor="text1"/>
                <w:sz w:val="24"/>
                <w:szCs w:val="24"/>
                <w:lang w:val="kk-KZ" w:eastAsia="ru-RU"/>
              </w:rPr>
              <w:t>удостоверение 00736, 2024</w:t>
            </w:r>
            <w:r>
              <w:rPr>
                <w:rFonts w:ascii="Times New Roman" w:eastAsia="Calibri" w:hAnsi="Times New Roman" w:cs="Times New Roman"/>
                <w:color w:val="000000" w:themeColor="text1"/>
                <w:sz w:val="24"/>
                <w:szCs w:val="24"/>
                <w:lang w:val="kk-KZ" w:eastAsia="ru-RU"/>
              </w:rPr>
              <w:t xml:space="preserve"> г.</w:t>
            </w:r>
          </w:p>
        </w:tc>
        <w:tc>
          <w:tcPr>
            <w:tcW w:w="993" w:type="dxa"/>
            <w:tcBorders>
              <w:top w:val="single" w:sz="4" w:space="0" w:color="auto"/>
              <w:left w:val="single" w:sz="4" w:space="0" w:color="auto"/>
              <w:bottom w:val="single" w:sz="4" w:space="0" w:color="auto"/>
              <w:right w:val="single" w:sz="4" w:space="0" w:color="auto"/>
            </w:tcBorders>
          </w:tcPr>
          <w:p w14:paraId="6223F8DF" w14:textId="77777777" w:rsidR="007D2027" w:rsidRPr="00485782" w:rsidRDefault="007D2027" w:rsidP="00406CAA">
            <w:pPr>
              <w:spacing w:after="0" w:line="240" w:lineRule="auto"/>
              <w:rPr>
                <w:rFonts w:ascii="Times New Roman" w:eastAsia="Times New Roman" w:hAnsi="Times New Roman" w:cs="Times New Roman"/>
                <w:color w:val="000000" w:themeColor="text1"/>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0F68D8" w14:textId="77777777" w:rsidR="007D2027" w:rsidRPr="00485782" w:rsidRDefault="007D2027" w:rsidP="00406CAA">
            <w:pPr>
              <w:spacing w:after="0" w:line="240" w:lineRule="auto"/>
              <w:rPr>
                <w:rFonts w:ascii="Times New Roman" w:eastAsia="Times New Roman" w:hAnsi="Times New Roman" w:cs="Times New Roman"/>
                <w:color w:val="000000" w:themeColor="text1"/>
                <w:sz w:val="24"/>
                <w:szCs w:val="24"/>
                <w:lang w:val="kk-KZ" w:eastAsia="ru-RU"/>
              </w:rPr>
            </w:pPr>
          </w:p>
        </w:tc>
      </w:tr>
      <w:tr w:rsidR="00B657CC" w:rsidRPr="00485782" w14:paraId="3271AFDB" w14:textId="77777777" w:rsidTr="000A11ED">
        <w:trPr>
          <w:trHeight w:val="629"/>
        </w:trPr>
        <w:tc>
          <w:tcPr>
            <w:tcW w:w="566" w:type="dxa"/>
            <w:tcBorders>
              <w:top w:val="single" w:sz="4" w:space="0" w:color="auto"/>
              <w:left w:val="single" w:sz="4" w:space="0" w:color="auto"/>
              <w:bottom w:val="single" w:sz="4" w:space="0" w:color="auto"/>
              <w:right w:val="single" w:sz="4" w:space="0" w:color="auto"/>
            </w:tcBorders>
          </w:tcPr>
          <w:p w14:paraId="268CCD4B" w14:textId="77777777" w:rsidR="00B657CC" w:rsidRPr="00F43696" w:rsidRDefault="00B657CC" w:rsidP="00406CAA">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978" w:type="dxa"/>
            <w:gridSpan w:val="2"/>
            <w:tcBorders>
              <w:top w:val="single" w:sz="4" w:space="0" w:color="auto"/>
              <w:left w:val="single" w:sz="4" w:space="0" w:color="auto"/>
              <w:bottom w:val="single" w:sz="4" w:space="0" w:color="auto"/>
              <w:right w:val="single" w:sz="4" w:space="0" w:color="auto"/>
            </w:tcBorders>
          </w:tcPr>
          <w:p w14:paraId="02AC7F3B" w14:textId="3468B59E" w:rsidR="00B657CC" w:rsidRPr="00B657CC" w:rsidRDefault="00B657CC" w:rsidP="00B657CC">
            <w:pPr>
              <w:autoSpaceDE w:val="0"/>
              <w:autoSpaceDN w:val="0"/>
              <w:adjustRightInd w:val="0"/>
              <w:spacing w:after="0" w:line="240" w:lineRule="auto"/>
              <w:rPr>
                <w:rFonts w:ascii="Times New Roman" w:eastAsia="Calibri" w:hAnsi="Times New Roman" w:cs="Times New Roman"/>
                <w:color w:val="000000" w:themeColor="text1"/>
                <w:sz w:val="24"/>
                <w:szCs w:val="24"/>
                <w:lang w:val="kk-KZ" w:eastAsia="ru-RU"/>
              </w:rPr>
            </w:pPr>
            <w:r w:rsidRPr="00B657CC">
              <w:rPr>
                <w:rFonts w:ascii="Times New Roman" w:eastAsia="Calibri" w:hAnsi="Times New Roman" w:cs="Times New Roman"/>
                <w:color w:val="000000" w:themeColor="text1"/>
                <w:sz w:val="24"/>
                <w:szCs w:val="24"/>
                <w:lang w:val="ru-KZ" w:eastAsia="ru-RU"/>
              </w:rPr>
              <w:t xml:space="preserve">Бронзовая медаль им. А. Байтурсынова за большой вклад в развитие высшего образования страны и плодотворный труд в </w:t>
            </w:r>
            <w:r w:rsidRPr="00B657CC">
              <w:rPr>
                <w:rFonts w:ascii="Times New Roman" w:eastAsia="Calibri" w:hAnsi="Times New Roman" w:cs="Times New Roman"/>
                <w:color w:val="000000" w:themeColor="text1"/>
                <w:sz w:val="24"/>
                <w:szCs w:val="24"/>
                <w:lang w:val="ru-KZ" w:eastAsia="ru-RU"/>
              </w:rPr>
              <w:lastRenderedPageBreak/>
              <w:t xml:space="preserve">подготовке специалистов нового поколения </w:t>
            </w:r>
          </w:p>
        </w:tc>
        <w:tc>
          <w:tcPr>
            <w:tcW w:w="1275" w:type="dxa"/>
            <w:tcBorders>
              <w:top w:val="single" w:sz="4" w:space="0" w:color="auto"/>
              <w:left w:val="single" w:sz="4" w:space="0" w:color="auto"/>
              <w:bottom w:val="single" w:sz="4" w:space="0" w:color="auto"/>
              <w:right w:val="single" w:sz="4" w:space="0" w:color="auto"/>
            </w:tcBorders>
          </w:tcPr>
          <w:p w14:paraId="2E99AAC4" w14:textId="77777777" w:rsidR="00B657CC" w:rsidRPr="00E608D0" w:rsidRDefault="00B657CC" w:rsidP="00406CAA">
            <w:pPr>
              <w:jc w:val="center"/>
              <w:rPr>
                <w:rFonts w:ascii="Times New Roman" w:hAnsi="Times New Roman" w:cs="Times New Roman"/>
                <w:color w:val="000000" w:themeColor="text1"/>
                <w:sz w:val="24"/>
                <w:szCs w:val="24"/>
              </w:rPr>
            </w:pPr>
          </w:p>
        </w:tc>
        <w:tc>
          <w:tcPr>
            <w:tcW w:w="4396" w:type="dxa"/>
            <w:tcBorders>
              <w:top w:val="single" w:sz="4" w:space="0" w:color="auto"/>
              <w:left w:val="single" w:sz="4" w:space="0" w:color="auto"/>
              <w:bottom w:val="single" w:sz="4" w:space="0" w:color="auto"/>
              <w:right w:val="single" w:sz="4" w:space="0" w:color="auto"/>
            </w:tcBorders>
          </w:tcPr>
          <w:p w14:paraId="5838DAC0" w14:textId="6FF1E153" w:rsidR="00B657CC" w:rsidRPr="00B657CC" w:rsidRDefault="00B657CC" w:rsidP="00406CAA">
            <w:pPr>
              <w:spacing w:after="0" w:line="240" w:lineRule="auto"/>
              <w:rPr>
                <w:rFonts w:ascii="Times New Roman" w:eastAsia="Calibri" w:hAnsi="Times New Roman" w:cs="Times New Roman"/>
                <w:color w:val="000000" w:themeColor="text1"/>
                <w:sz w:val="24"/>
                <w:szCs w:val="24"/>
                <w:lang w:val="kk-KZ" w:eastAsia="ru-RU"/>
              </w:rPr>
            </w:pPr>
            <w:r w:rsidRPr="00B657CC">
              <w:rPr>
                <w:rFonts w:ascii="Times New Roman" w:eastAsia="Calibri" w:hAnsi="Times New Roman" w:cs="Times New Roman"/>
                <w:color w:val="000000" w:themeColor="text1"/>
                <w:sz w:val="24"/>
                <w:szCs w:val="24"/>
                <w:lang w:val="ru-KZ" w:eastAsia="ru-RU"/>
              </w:rPr>
              <w:t>Ассоциация вузов РК, удостоверение №06/24</w:t>
            </w:r>
          </w:p>
        </w:tc>
        <w:tc>
          <w:tcPr>
            <w:tcW w:w="993" w:type="dxa"/>
            <w:tcBorders>
              <w:top w:val="single" w:sz="4" w:space="0" w:color="auto"/>
              <w:left w:val="single" w:sz="4" w:space="0" w:color="auto"/>
              <w:bottom w:val="single" w:sz="4" w:space="0" w:color="auto"/>
              <w:right w:val="single" w:sz="4" w:space="0" w:color="auto"/>
            </w:tcBorders>
          </w:tcPr>
          <w:p w14:paraId="182CD56A" w14:textId="77777777" w:rsidR="00B657CC" w:rsidRPr="00485782" w:rsidRDefault="00B657CC" w:rsidP="00406CAA">
            <w:pPr>
              <w:spacing w:after="0" w:line="240" w:lineRule="auto"/>
              <w:rPr>
                <w:rFonts w:ascii="Times New Roman" w:eastAsia="Times New Roman" w:hAnsi="Times New Roman" w:cs="Times New Roman"/>
                <w:color w:val="000000" w:themeColor="text1"/>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03F8EF" w14:textId="77777777" w:rsidR="00B657CC" w:rsidRPr="00485782" w:rsidRDefault="00B657CC" w:rsidP="00406CAA">
            <w:pPr>
              <w:spacing w:after="0" w:line="240" w:lineRule="auto"/>
              <w:rPr>
                <w:rFonts w:ascii="Times New Roman" w:eastAsia="Times New Roman" w:hAnsi="Times New Roman" w:cs="Times New Roman"/>
                <w:color w:val="000000" w:themeColor="text1"/>
                <w:sz w:val="24"/>
                <w:szCs w:val="24"/>
                <w:lang w:val="kk-KZ" w:eastAsia="ru-RU"/>
              </w:rPr>
            </w:pPr>
          </w:p>
        </w:tc>
      </w:tr>
    </w:tbl>
    <w:p w14:paraId="371A8048" w14:textId="77777777" w:rsidR="00C2571E" w:rsidRPr="00485782" w:rsidRDefault="00C2571E" w:rsidP="00A568C7">
      <w:pPr>
        <w:spacing w:after="0"/>
        <w:rPr>
          <w:rFonts w:ascii="Times New Roman" w:hAnsi="Times New Roman" w:cs="Times New Roman"/>
          <w:color w:val="000000" w:themeColor="text1"/>
          <w:sz w:val="24"/>
          <w:szCs w:val="24"/>
        </w:rPr>
      </w:pPr>
    </w:p>
    <w:sectPr w:rsidR="00C2571E" w:rsidRPr="00485782" w:rsidSect="00B1502F">
      <w:footerReference w:type="default" r:id="rId25"/>
      <w:pgSz w:w="11906" w:h="16838"/>
      <w:pgMar w:top="1276" w:right="567" w:bottom="709"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1BCD5" w14:textId="77777777" w:rsidR="00573766" w:rsidRDefault="00573766" w:rsidP="00AF0B83">
      <w:pPr>
        <w:spacing w:after="0" w:line="240" w:lineRule="auto"/>
      </w:pPr>
      <w:r>
        <w:separator/>
      </w:r>
    </w:p>
  </w:endnote>
  <w:endnote w:type="continuationSeparator" w:id="0">
    <w:p w14:paraId="091CBF36" w14:textId="77777777" w:rsidR="00573766" w:rsidRDefault="00573766" w:rsidP="00AF0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Serif-Bold">
    <w:altName w:val="Calibri"/>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42DD3" w14:textId="4E035F67" w:rsidR="00AA00C7" w:rsidRPr="00485782" w:rsidRDefault="00AA00C7" w:rsidP="00485782">
    <w:pPr>
      <w:spacing w:after="0"/>
      <w:ind w:firstLine="567"/>
      <w:rPr>
        <w:rFonts w:ascii="Times New Roman" w:eastAsia="Times New Roman" w:hAnsi="Times New Roman" w:cs="Times New Roman"/>
        <w:b/>
        <w:color w:val="000000" w:themeColor="text1"/>
        <w:sz w:val="24"/>
        <w:szCs w:val="24"/>
        <w:lang w:val="kk-KZ" w:eastAsia="ru-RU"/>
      </w:rPr>
    </w:pPr>
    <w:r w:rsidRPr="00485782">
      <w:rPr>
        <w:rFonts w:ascii="Times New Roman" w:eastAsia="Times New Roman" w:hAnsi="Times New Roman" w:cs="Times New Roman"/>
        <w:b/>
        <w:color w:val="000000" w:themeColor="text1"/>
        <w:sz w:val="24"/>
        <w:szCs w:val="24"/>
        <w:lang w:val="kk-KZ" w:eastAsia="ru-RU"/>
      </w:rPr>
      <w:t xml:space="preserve">Автор                                                                                            </w:t>
    </w:r>
    <w:r>
      <w:rPr>
        <w:rFonts w:ascii="Times New Roman" w:eastAsia="Times New Roman" w:hAnsi="Times New Roman" w:cs="Times New Roman"/>
        <w:b/>
        <w:color w:val="000000" w:themeColor="text1"/>
        <w:sz w:val="24"/>
        <w:szCs w:val="24"/>
        <w:lang w:val="kk-KZ" w:eastAsia="ru-RU"/>
      </w:rPr>
      <w:t xml:space="preserve">       </w:t>
    </w:r>
    <w:r w:rsidRPr="00485782">
      <w:rPr>
        <w:rFonts w:ascii="Times New Roman" w:eastAsia="Times New Roman" w:hAnsi="Times New Roman" w:cs="Times New Roman"/>
        <w:b/>
        <w:color w:val="000000" w:themeColor="text1"/>
        <w:sz w:val="24"/>
        <w:szCs w:val="24"/>
        <w:lang w:val="kk-KZ" w:eastAsia="ru-RU"/>
      </w:rPr>
      <w:t xml:space="preserve">   </w:t>
    </w:r>
    <w:r w:rsidR="005F3F01">
      <w:rPr>
        <w:rFonts w:ascii="Times New Roman" w:eastAsia="Times New Roman" w:hAnsi="Times New Roman" w:cs="Times New Roman"/>
        <w:b/>
        <w:color w:val="000000" w:themeColor="text1"/>
        <w:sz w:val="24"/>
        <w:szCs w:val="24"/>
        <w:lang w:val="kk-KZ" w:eastAsia="ru-RU"/>
      </w:rPr>
      <w:t>Гаврилова Ю.А.</w:t>
    </w:r>
  </w:p>
  <w:p w14:paraId="0BFF9E23" w14:textId="10EB30EF" w:rsidR="00AA00C7" w:rsidRDefault="005F3F01" w:rsidP="00485782">
    <w:pPr>
      <w:pStyle w:val="a3"/>
      <w:ind w:firstLine="567"/>
      <w:rPr>
        <w:b/>
        <w:color w:val="000000" w:themeColor="text1"/>
        <w:lang w:val="ru-RU"/>
      </w:rPr>
    </w:pPr>
    <w:r>
      <w:rPr>
        <w:b/>
        <w:color w:val="000000" w:themeColor="text1"/>
        <w:lang w:val="ru-RU"/>
      </w:rPr>
      <w:t xml:space="preserve">Заведующий кафедрой </w:t>
    </w:r>
  </w:p>
  <w:p w14:paraId="29C0FF17" w14:textId="6C7CAD38" w:rsidR="005F3F01" w:rsidRPr="005F3F01" w:rsidRDefault="005F3F01" w:rsidP="00485782">
    <w:pPr>
      <w:pStyle w:val="a3"/>
      <w:ind w:firstLine="567"/>
      <w:rPr>
        <w:b/>
        <w:color w:val="000000" w:themeColor="text1"/>
        <w:lang w:val="ru-RU"/>
      </w:rPr>
    </w:pPr>
    <w:r>
      <w:rPr>
        <w:b/>
        <w:color w:val="000000" w:themeColor="text1"/>
        <w:lang w:val="ru-RU"/>
      </w:rPr>
      <w:t>Права и международных отношений</w:t>
    </w:r>
    <w:r>
      <w:rPr>
        <w:b/>
        <w:color w:val="000000" w:themeColor="text1"/>
        <w:lang w:val="ru-RU"/>
      </w:rPr>
      <w:tab/>
    </w:r>
    <w:r>
      <w:rPr>
        <w:b/>
        <w:color w:val="000000" w:themeColor="text1"/>
        <w:lang w:val="ru-RU"/>
      </w:rPr>
      <w:tab/>
    </w:r>
    <w:r>
      <w:rPr>
        <w:b/>
        <w:color w:val="000000" w:themeColor="text1"/>
        <w:lang w:val="ru-RU"/>
      </w:rPr>
      <w:tab/>
      <w:t xml:space="preserve">                 </w:t>
    </w:r>
    <w:proofErr w:type="spellStart"/>
    <w:r>
      <w:rPr>
        <w:b/>
        <w:color w:val="000000" w:themeColor="text1"/>
        <w:lang w:val="ru-RU"/>
      </w:rPr>
      <w:t>Алембаев</w:t>
    </w:r>
    <w:proofErr w:type="spellEnd"/>
    <w:r>
      <w:rPr>
        <w:b/>
        <w:color w:val="000000" w:themeColor="text1"/>
        <w:lang w:val="ru-RU"/>
      </w:rPr>
      <w:t xml:space="preserve"> К.О.</w:t>
    </w:r>
  </w:p>
  <w:p w14:paraId="22E07ED1" w14:textId="320C9190" w:rsidR="00AA00C7" w:rsidRPr="00485782" w:rsidRDefault="005F3F01" w:rsidP="00485782">
    <w:pPr>
      <w:pStyle w:val="a3"/>
      <w:ind w:firstLine="567"/>
      <w:rPr>
        <w:color w:val="000000" w:themeColor="text1"/>
      </w:rPr>
    </w:pPr>
    <w:r>
      <w:rPr>
        <w:b/>
        <w:color w:val="000000" w:themeColor="text1"/>
        <w:lang w:val="ru-RU"/>
      </w:rPr>
      <w:t>Ученый секретарь</w:t>
    </w:r>
    <w:r>
      <w:rPr>
        <w:b/>
        <w:color w:val="000000" w:themeColor="text1"/>
        <w:lang w:val="ru-RU"/>
      </w:rPr>
      <w:tab/>
    </w:r>
    <w:r>
      <w:rPr>
        <w:b/>
        <w:color w:val="000000" w:themeColor="text1"/>
        <w:lang w:val="ru-RU"/>
      </w:rPr>
      <w:tab/>
    </w:r>
    <w:r>
      <w:rPr>
        <w:b/>
        <w:color w:val="000000" w:themeColor="text1"/>
        <w:lang w:val="ru-RU"/>
      </w:rPr>
      <w:tab/>
    </w:r>
    <w:r>
      <w:rPr>
        <w:b/>
        <w:color w:val="000000" w:themeColor="text1"/>
        <w:lang w:val="ru-RU"/>
      </w:rPr>
      <w:tab/>
    </w:r>
    <w:r>
      <w:rPr>
        <w:b/>
        <w:color w:val="000000" w:themeColor="text1"/>
        <w:lang w:val="ru-RU"/>
      </w:rPr>
      <w:tab/>
    </w:r>
    <w:r>
      <w:rPr>
        <w:b/>
        <w:color w:val="000000" w:themeColor="text1"/>
        <w:lang w:val="ru-RU"/>
      </w:rPr>
      <w:tab/>
    </w:r>
    <w:r>
      <w:rPr>
        <w:b/>
        <w:color w:val="000000" w:themeColor="text1"/>
        <w:lang w:val="ru-RU"/>
      </w:rPr>
      <w:tab/>
      <w:t xml:space="preserve">     </w:t>
    </w:r>
    <w:proofErr w:type="spellStart"/>
    <w:r>
      <w:rPr>
        <w:b/>
        <w:color w:val="000000" w:themeColor="text1"/>
        <w:lang w:val="ru-RU"/>
      </w:rPr>
      <w:t>Кожуганова</w:t>
    </w:r>
    <w:proofErr w:type="spellEnd"/>
    <w:r>
      <w:rPr>
        <w:b/>
        <w:color w:val="000000" w:themeColor="text1"/>
        <w:lang w:val="ru-RU"/>
      </w:rPr>
      <w:t xml:space="preserve"> Д.З.</w:t>
    </w:r>
    <w:r w:rsidR="00AA00C7" w:rsidRPr="00485782">
      <w:rPr>
        <w:b/>
        <w:color w:val="000000" w:themeColor="text1"/>
      </w:rPr>
      <w:t xml:space="preserve">                                               </w:t>
    </w:r>
    <w:r w:rsidR="00AA00C7" w:rsidRPr="0048578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01FC7" w14:textId="77777777" w:rsidR="00573766" w:rsidRDefault="00573766" w:rsidP="00AF0B83">
      <w:pPr>
        <w:spacing w:after="0" w:line="240" w:lineRule="auto"/>
      </w:pPr>
      <w:r>
        <w:separator/>
      </w:r>
    </w:p>
  </w:footnote>
  <w:footnote w:type="continuationSeparator" w:id="0">
    <w:p w14:paraId="5EC3B6B4" w14:textId="77777777" w:rsidR="00573766" w:rsidRDefault="00573766" w:rsidP="00AF0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E58DC"/>
    <w:multiLevelType w:val="hybridMultilevel"/>
    <w:tmpl w:val="703C20EA"/>
    <w:lvl w:ilvl="0" w:tplc="2EB8AD3E">
      <w:start w:val="1"/>
      <w:numFmt w:val="decimal"/>
      <w:lvlText w:val="%1."/>
      <w:lvlJc w:val="left"/>
      <w:pPr>
        <w:ind w:left="900" w:hanging="54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0844D32"/>
    <w:multiLevelType w:val="hybridMultilevel"/>
    <w:tmpl w:val="4ED4AE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49FD2656"/>
    <w:multiLevelType w:val="hybridMultilevel"/>
    <w:tmpl w:val="3A08A130"/>
    <w:lvl w:ilvl="0" w:tplc="2000000F">
      <w:start w:val="1"/>
      <w:numFmt w:val="decimal"/>
      <w:lvlText w:val="%1."/>
      <w:lvlJc w:val="left"/>
      <w:pPr>
        <w:ind w:left="720" w:hanging="36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75161FDE"/>
    <w:multiLevelType w:val="multilevel"/>
    <w:tmpl w:val="7CE27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E0F"/>
    <w:rsid w:val="00000E52"/>
    <w:rsid w:val="00021152"/>
    <w:rsid w:val="000256C4"/>
    <w:rsid w:val="00025DD3"/>
    <w:rsid w:val="0002624B"/>
    <w:rsid w:val="00035C79"/>
    <w:rsid w:val="00044484"/>
    <w:rsid w:val="00045E33"/>
    <w:rsid w:val="0004689B"/>
    <w:rsid w:val="000508C3"/>
    <w:rsid w:val="000543D8"/>
    <w:rsid w:val="0006113C"/>
    <w:rsid w:val="000623C1"/>
    <w:rsid w:val="00063AB3"/>
    <w:rsid w:val="000722A7"/>
    <w:rsid w:val="000843E0"/>
    <w:rsid w:val="0009072F"/>
    <w:rsid w:val="00095450"/>
    <w:rsid w:val="00096CC8"/>
    <w:rsid w:val="000A11ED"/>
    <w:rsid w:val="000B17D9"/>
    <w:rsid w:val="000B1EE2"/>
    <w:rsid w:val="000B64D7"/>
    <w:rsid w:val="000C3D9C"/>
    <w:rsid w:val="000D1597"/>
    <w:rsid w:val="000D6F25"/>
    <w:rsid w:val="000E3936"/>
    <w:rsid w:val="000F679C"/>
    <w:rsid w:val="000F70F3"/>
    <w:rsid w:val="00116F38"/>
    <w:rsid w:val="001177B3"/>
    <w:rsid w:val="001179AC"/>
    <w:rsid w:val="00121113"/>
    <w:rsid w:val="001352C8"/>
    <w:rsid w:val="00153AAF"/>
    <w:rsid w:val="00153F5F"/>
    <w:rsid w:val="0016621E"/>
    <w:rsid w:val="0017013C"/>
    <w:rsid w:val="00171731"/>
    <w:rsid w:val="0017321A"/>
    <w:rsid w:val="00192AAA"/>
    <w:rsid w:val="00196A25"/>
    <w:rsid w:val="00196F1A"/>
    <w:rsid w:val="001977D4"/>
    <w:rsid w:val="001B1601"/>
    <w:rsid w:val="001D6BE1"/>
    <w:rsid w:val="001D7108"/>
    <w:rsid w:val="001E152A"/>
    <w:rsid w:val="001E1CA5"/>
    <w:rsid w:val="001E47EC"/>
    <w:rsid w:val="001F09DF"/>
    <w:rsid w:val="001F0F3B"/>
    <w:rsid w:val="001F136E"/>
    <w:rsid w:val="001F1399"/>
    <w:rsid w:val="0020032B"/>
    <w:rsid w:val="002254FD"/>
    <w:rsid w:val="0022700B"/>
    <w:rsid w:val="002314F0"/>
    <w:rsid w:val="00241342"/>
    <w:rsid w:val="00252593"/>
    <w:rsid w:val="002546F6"/>
    <w:rsid w:val="00262A07"/>
    <w:rsid w:val="00263A60"/>
    <w:rsid w:val="002774C2"/>
    <w:rsid w:val="0028110B"/>
    <w:rsid w:val="0028618D"/>
    <w:rsid w:val="00290CE5"/>
    <w:rsid w:val="002938DC"/>
    <w:rsid w:val="00295DC3"/>
    <w:rsid w:val="002A39A7"/>
    <w:rsid w:val="002A5EF0"/>
    <w:rsid w:val="002B093D"/>
    <w:rsid w:val="002B3244"/>
    <w:rsid w:val="002C0A01"/>
    <w:rsid w:val="002D045A"/>
    <w:rsid w:val="002D2632"/>
    <w:rsid w:val="002D5062"/>
    <w:rsid w:val="002F1AFF"/>
    <w:rsid w:val="00301A06"/>
    <w:rsid w:val="00305691"/>
    <w:rsid w:val="0031713D"/>
    <w:rsid w:val="003207A7"/>
    <w:rsid w:val="0032247F"/>
    <w:rsid w:val="0032278E"/>
    <w:rsid w:val="00322F44"/>
    <w:rsid w:val="0032329E"/>
    <w:rsid w:val="003272E9"/>
    <w:rsid w:val="00327710"/>
    <w:rsid w:val="00330C61"/>
    <w:rsid w:val="00331A47"/>
    <w:rsid w:val="00337142"/>
    <w:rsid w:val="003373DB"/>
    <w:rsid w:val="0033785A"/>
    <w:rsid w:val="00344050"/>
    <w:rsid w:val="00345653"/>
    <w:rsid w:val="00345907"/>
    <w:rsid w:val="00346332"/>
    <w:rsid w:val="0035214E"/>
    <w:rsid w:val="003530B7"/>
    <w:rsid w:val="003578DA"/>
    <w:rsid w:val="0036328D"/>
    <w:rsid w:val="00386192"/>
    <w:rsid w:val="003914CC"/>
    <w:rsid w:val="00393B38"/>
    <w:rsid w:val="003978DB"/>
    <w:rsid w:val="0039798C"/>
    <w:rsid w:val="003A2BD5"/>
    <w:rsid w:val="003B0603"/>
    <w:rsid w:val="003C1A4F"/>
    <w:rsid w:val="003C46A3"/>
    <w:rsid w:val="003D78DC"/>
    <w:rsid w:val="003E2F3C"/>
    <w:rsid w:val="003E6D22"/>
    <w:rsid w:val="003F2A0E"/>
    <w:rsid w:val="003F6084"/>
    <w:rsid w:val="00406CAA"/>
    <w:rsid w:val="0041749F"/>
    <w:rsid w:val="0041756A"/>
    <w:rsid w:val="0042240D"/>
    <w:rsid w:val="0042685F"/>
    <w:rsid w:val="00436308"/>
    <w:rsid w:val="00443290"/>
    <w:rsid w:val="0044413A"/>
    <w:rsid w:val="004458C6"/>
    <w:rsid w:val="004515B1"/>
    <w:rsid w:val="00453680"/>
    <w:rsid w:val="004553D4"/>
    <w:rsid w:val="00456083"/>
    <w:rsid w:val="00457849"/>
    <w:rsid w:val="0047025A"/>
    <w:rsid w:val="004806D8"/>
    <w:rsid w:val="00485782"/>
    <w:rsid w:val="00494E03"/>
    <w:rsid w:val="004B0CF5"/>
    <w:rsid w:val="004B6B17"/>
    <w:rsid w:val="004C0989"/>
    <w:rsid w:val="004C0D52"/>
    <w:rsid w:val="004C2444"/>
    <w:rsid w:val="004C271D"/>
    <w:rsid w:val="004C3294"/>
    <w:rsid w:val="004D4F05"/>
    <w:rsid w:val="004E1F63"/>
    <w:rsid w:val="004E7237"/>
    <w:rsid w:val="0050249F"/>
    <w:rsid w:val="00504543"/>
    <w:rsid w:val="00514EE6"/>
    <w:rsid w:val="005243B3"/>
    <w:rsid w:val="0052450A"/>
    <w:rsid w:val="0054029A"/>
    <w:rsid w:val="00540AC6"/>
    <w:rsid w:val="0054164A"/>
    <w:rsid w:val="00546A01"/>
    <w:rsid w:val="0056040F"/>
    <w:rsid w:val="0056232A"/>
    <w:rsid w:val="00571F94"/>
    <w:rsid w:val="005734E4"/>
    <w:rsid w:val="00573766"/>
    <w:rsid w:val="00592708"/>
    <w:rsid w:val="0059419F"/>
    <w:rsid w:val="005A2527"/>
    <w:rsid w:val="005A62CE"/>
    <w:rsid w:val="005B14A3"/>
    <w:rsid w:val="005B1E1C"/>
    <w:rsid w:val="005B37EA"/>
    <w:rsid w:val="005C017C"/>
    <w:rsid w:val="005C0AAA"/>
    <w:rsid w:val="005C2405"/>
    <w:rsid w:val="005C2C1A"/>
    <w:rsid w:val="005D0C5F"/>
    <w:rsid w:val="005E384D"/>
    <w:rsid w:val="005E6291"/>
    <w:rsid w:val="005E7E30"/>
    <w:rsid w:val="005F174A"/>
    <w:rsid w:val="005F3F01"/>
    <w:rsid w:val="005F655F"/>
    <w:rsid w:val="00602D4C"/>
    <w:rsid w:val="00613E0F"/>
    <w:rsid w:val="00614756"/>
    <w:rsid w:val="00615158"/>
    <w:rsid w:val="00636D8D"/>
    <w:rsid w:val="0064667D"/>
    <w:rsid w:val="00651174"/>
    <w:rsid w:val="00663451"/>
    <w:rsid w:val="00664E6F"/>
    <w:rsid w:val="00667CFE"/>
    <w:rsid w:val="006722B6"/>
    <w:rsid w:val="006768D5"/>
    <w:rsid w:val="00680FF7"/>
    <w:rsid w:val="00685926"/>
    <w:rsid w:val="00685EB5"/>
    <w:rsid w:val="0068607E"/>
    <w:rsid w:val="006946D4"/>
    <w:rsid w:val="00696305"/>
    <w:rsid w:val="006A04BF"/>
    <w:rsid w:val="006A3245"/>
    <w:rsid w:val="006A7E25"/>
    <w:rsid w:val="006B1C8C"/>
    <w:rsid w:val="006B2034"/>
    <w:rsid w:val="006B5485"/>
    <w:rsid w:val="006B6778"/>
    <w:rsid w:val="006C600E"/>
    <w:rsid w:val="006C74AF"/>
    <w:rsid w:val="006D542A"/>
    <w:rsid w:val="006E0099"/>
    <w:rsid w:val="006E725D"/>
    <w:rsid w:val="006F051F"/>
    <w:rsid w:val="006F7664"/>
    <w:rsid w:val="00715D3D"/>
    <w:rsid w:val="00716EF8"/>
    <w:rsid w:val="007321E5"/>
    <w:rsid w:val="0073637C"/>
    <w:rsid w:val="007432E2"/>
    <w:rsid w:val="0074787B"/>
    <w:rsid w:val="00747B84"/>
    <w:rsid w:val="00752443"/>
    <w:rsid w:val="00754A18"/>
    <w:rsid w:val="007623E1"/>
    <w:rsid w:val="0076718C"/>
    <w:rsid w:val="00770025"/>
    <w:rsid w:val="0077670D"/>
    <w:rsid w:val="00782BDC"/>
    <w:rsid w:val="0078799F"/>
    <w:rsid w:val="007A2055"/>
    <w:rsid w:val="007A2263"/>
    <w:rsid w:val="007B0B9F"/>
    <w:rsid w:val="007C1BD1"/>
    <w:rsid w:val="007C30AA"/>
    <w:rsid w:val="007C4B3D"/>
    <w:rsid w:val="007C5658"/>
    <w:rsid w:val="007D2027"/>
    <w:rsid w:val="007D489E"/>
    <w:rsid w:val="007E3684"/>
    <w:rsid w:val="007F2C9A"/>
    <w:rsid w:val="007F6E29"/>
    <w:rsid w:val="007F7FD4"/>
    <w:rsid w:val="00816FAD"/>
    <w:rsid w:val="00816FF6"/>
    <w:rsid w:val="0082215D"/>
    <w:rsid w:val="00826A0F"/>
    <w:rsid w:val="00830AC8"/>
    <w:rsid w:val="00834A0B"/>
    <w:rsid w:val="00837565"/>
    <w:rsid w:val="00850FB8"/>
    <w:rsid w:val="008565E1"/>
    <w:rsid w:val="00856C2F"/>
    <w:rsid w:val="008605C0"/>
    <w:rsid w:val="00860F41"/>
    <w:rsid w:val="00861E3C"/>
    <w:rsid w:val="00862A46"/>
    <w:rsid w:val="008654DC"/>
    <w:rsid w:val="00870427"/>
    <w:rsid w:val="00871C9D"/>
    <w:rsid w:val="00876696"/>
    <w:rsid w:val="008B1B47"/>
    <w:rsid w:val="008B5926"/>
    <w:rsid w:val="008C246C"/>
    <w:rsid w:val="008C7E9E"/>
    <w:rsid w:val="008D525C"/>
    <w:rsid w:val="008E23C5"/>
    <w:rsid w:val="008E5865"/>
    <w:rsid w:val="008E6062"/>
    <w:rsid w:val="008F0B05"/>
    <w:rsid w:val="008F3B24"/>
    <w:rsid w:val="008F6FAF"/>
    <w:rsid w:val="0090096D"/>
    <w:rsid w:val="00915E29"/>
    <w:rsid w:val="00930234"/>
    <w:rsid w:val="009416E4"/>
    <w:rsid w:val="0094360F"/>
    <w:rsid w:val="0095649D"/>
    <w:rsid w:val="0095709A"/>
    <w:rsid w:val="00960D69"/>
    <w:rsid w:val="00963554"/>
    <w:rsid w:val="009709C3"/>
    <w:rsid w:val="00973791"/>
    <w:rsid w:val="00976638"/>
    <w:rsid w:val="00976CF0"/>
    <w:rsid w:val="00981197"/>
    <w:rsid w:val="00983979"/>
    <w:rsid w:val="00984277"/>
    <w:rsid w:val="00991765"/>
    <w:rsid w:val="00994EF5"/>
    <w:rsid w:val="00996824"/>
    <w:rsid w:val="009A5A28"/>
    <w:rsid w:val="009C51AB"/>
    <w:rsid w:val="009D4152"/>
    <w:rsid w:val="009E3B0D"/>
    <w:rsid w:val="009E51DC"/>
    <w:rsid w:val="00A01BD0"/>
    <w:rsid w:val="00A106F1"/>
    <w:rsid w:val="00A13E0F"/>
    <w:rsid w:val="00A14C4E"/>
    <w:rsid w:val="00A15204"/>
    <w:rsid w:val="00A22483"/>
    <w:rsid w:val="00A23D75"/>
    <w:rsid w:val="00A26B48"/>
    <w:rsid w:val="00A27180"/>
    <w:rsid w:val="00A341CD"/>
    <w:rsid w:val="00A36D03"/>
    <w:rsid w:val="00A41273"/>
    <w:rsid w:val="00A419FD"/>
    <w:rsid w:val="00A47F79"/>
    <w:rsid w:val="00A54DB0"/>
    <w:rsid w:val="00A54F1B"/>
    <w:rsid w:val="00A5515E"/>
    <w:rsid w:val="00A568C7"/>
    <w:rsid w:val="00A67B4F"/>
    <w:rsid w:val="00A724E8"/>
    <w:rsid w:val="00A84170"/>
    <w:rsid w:val="00A859C3"/>
    <w:rsid w:val="00A97755"/>
    <w:rsid w:val="00AA00C7"/>
    <w:rsid w:val="00AA3D22"/>
    <w:rsid w:val="00AA4250"/>
    <w:rsid w:val="00AB1328"/>
    <w:rsid w:val="00AB519E"/>
    <w:rsid w:val="00AB5AD6"/>
    <w:rsid w:val="00AB5FFB"/>
    <w:rsid w:val="00AC124F"/>
    <w:rsid w:val="00AC6A9F"/>
    <w:rsid w:val="00AD1E62"/>
    <w:rsid w:val="00AE1155"/>
    <w:rsid w:val="00AE1252"/>
    <w:rsid w:val="00AE13D7"/>
    <w:rsid w:val="00AE6B78"/>
    <w:rsid w:val="00AF0B83"/>
    <w:rsid w:val="00AF56CC"/>
    <w:rsid w:val="00AF56EE"/>
    <w:rsid w:val="00B04C01"/>
    <w:rsid w:val="00B06715"/>
    <w:rsid w:val="00B1240A"/>
    <w:rsid w:val="00B13879"/>
    <w:rsid w:val="00B140E7"/>
    <w:rsid w:val="00B1502F"/>
    <w:rsid w:val="00B152A5"/>
    <w:rsid w:val="00B1705F"/>
    <w:rsid w:val="00B17C3B"/>
    <w:rsid w:val="00B20473"/>
    <w:rsid w:val="00B227F2"/>
    <w:rsid w:val="00B24DE1"/>
    <w:rsid w:val="00B375C4"/>
    <w:rsid w:val="00B37EBA"/>
    <w:rsid w:val="00B46585"/>
    <w:rsid w:val="00B611A8"/>
    <w:rsid w:val="00B61392"/>
    <w:rsid w:val="00B644D2"/>
    <w:rsid w:val="00B657CC"/>
    <w:rsid w:val="00B65A46"/>
    <w:rsid w:val="00B82345"/>
    <w:rsid w:val="00B9411A"/>
    <w:rsid w:val="00B94B09"/>
    <w:rsid w:val="00B959A0"/>
    <w:rsid w:val="00BB165E"/>
    <w:rsid w:val="00BB73E1"/>
    <w:rsid w:val="00BD185E"/>
    <w:rsid w:val="00BD28A1"/>
    <w:rsid w:val="00BE10E2"/>
    <w:rsid w:val="00BF1B3A"/>
    <w:rsid w:val="00BF69F8"/>
    <w:rsid w:val="00BF75A3"/>
    <w:rsid w:val="00C23642"/>
    <w:rsid w:val="00C2571E"/>
    <w:rsid w:val="00C33887"/>
    <w:rsid w:val="00C34CC0"/>
    <w:rsid w:val="00C47315"/>
    <w:rsid w:val="00C539A2"/>
    <w:rsid w:val="00C612C1"/>
    <w:rsid w:val="00C620AD"/>
    <w:rsid w:val="00C67B8F"/>
    <w:rsid w:val="00C81EB2"/>
    <w:rsid w:val="00C90989"/>
    <w:rsid w:val="00C9282D"/>
    <w:rsid w:val="00C971F9"/>
    <w:rsid w:val="00CA0C08"/>
    <w:rsid w:val="00CA5C1F"/>
    <w:rsid w:val="00CB3695"/>
    <w:rsid w:val="00CC1D06"/>
    <w:rsid w:val="00CC6104"/>
    <w:rsid w:val="00CC662A"/>
    <w:rsid w:val="00CD3393"/>
    <w:rsid w:val="00CE2C7D"/>
    <w:rsid w:val="00CE4373"/>
    <w:rsid w:val="00CE550E"/>
    <w:rsid w:val="00CE6340"/>
    <w:rsid w:val="00CE74CE"/>
    <w:rsid w:val="00CF3F34"/>
    <w:rsid w:val="00D04AFA"/>
    <w:rsid w:val="00D06CA0"/>
    <w:rsid w:val="00D07E3C"/>
    <w:rsid w:val="00D13744"/>
    <w:rsid w:val="00D1789C"/>
    <w:rsid w:val="00D20796"/>
    <w:rsid w:val="00D21E5B"/>
    <w:rsid w:val="00D22E49"/>
    <w:rsid w:val="00D230A6"/>
    <w:rsid w:val="00D231EF"/>
    <w:rsid w:val="00D316AE"/>
    <w:rsid w:val="00D31E29"/>
    <w:rsid w:val="00D33EA0"/>
    <w:rsid w:val="00D360DB"/>
    <w:rsid w:val="00D523EF"/>
    <w:rsid w:val="00D54780"/>
    <w:rsid w:val="00D54D52"/>
    <w:rsid w:val="00D61432"/>
    <w:rsid w:val="00D669EB"/>
    <w:rsid w:val="00D7626D"/>
    <w:rsid w:val="00D80805"/>
    <w:rsid w:val="00D80A70"/>
    <w:rsid w:val="00D83B6E"/>
    <w:rsid w:val="00D913BA"/>
    <w:rsid w:val="00D9638F"/>
    <w:rsid w:val="00D97489"/>
    <w:rsid w:val="00DA1CF1"/>
    <w:rsid w:val="00DA39CF"/>
    <w:rsid w:val="00DB18C8"/>
    <w:rsid w:val="00DC0B4A"/>
    <w:rsid w:val="00DC123A"/>
    <w:rsid w:val="00DC224F"/>
    <w:rsid w:val="00DC762C"/>
    <w:rsid w:val="00DC7C00"/>
    <w:rsid w:val="00DC7E7C"/>
    <w:rsid w:val="00DD287C"/>
    <w:rsid w:val="00DE2C6C"/>
    <w:rsid w:val="00DF2C73"/>
    <w:rsid w:val="00DF54F0"/>
    <w:rsid w:val="00E04CA5"/>
    <w:rsid w:val="00E06057"/>
    <w:rsid w:val="00E12C8B"/>
    <w:rsid w:val="00E155E0"/>
    <w:rsid w:val="00E27B99"/>
    <w:rsid w:val="00E313B7"/>
    <w:rsid w:val="00E352F1"/>
    <w:rsid w:val="00E377D2"/>
    <w:rsid w:val="00E4117C"/>
    <w:rsid w:val="00E4616E"/>
    <w:rsid w:val="00E4632F"/>
    <w:rsid w:val="00E467D9"/>
    <w:rsid w:val="00E5734F"/>
    <w:rsid w:val="00E57EBD"/>
    <w:rsid w:val="00E608D0"/>
    <w:rsid w:val="00E63F9A"/>
    <w:rsid w:val="00E7227E"/>
    <w:rsid w:val="00E803B9"/>
    <w:rsid w:val="00E862A6"/>
    <w:rsid w:val="00E9017E"/>
    <w:rsid w:val="00E96C22"/>
    <w:rsid w:val="00E97D32"/>
    <w:rsid w:val="00EA3146"/>
    <w:rsid w:val="00EA519D"/>
    <w:rsid w:val="00EA6369"/>
    <w:rsid w:val="00EA747F"/>
    <w:rsid w:val="00EB4DC0"/>
    <w:rsid w:val="00EB5976"/>
    <w:rsid w:val="00EC3E52"/>
    <w:rsid w:val="00EC4E45"/>
    <w:rsid w:val="00EC7503"/>
    <w:rsid w:val="00ED1252"/>
    <w:rsid w:val="00ED2526"/>
    <w:rsid w:val="00ED28B0"/>
    <w:rsid w:val="00ED3A94"/>
    <w:rsid w:val="00ED76BB"/>
    <w:rsid w:val="00EE28B6"/>
    <w:rsid w:val="00EE65D1"/>
    <w:rsid w:val="00F006E9"/>
    <w:rsid w:val="00F07A58"/>
    <w:rsid w:val="00F07B4E"/>
    <w:rsid w:val="00F1535C"/>
    <w:rsid w:val="00F17B33"/>
    <w:rsid w:val="00F2316E"/>
    <w:rsid w:val="00F24919"/>
    <w:rsid w:val="00F26BFA"/>
    <w:rsid w:val="00F27C3B"/>
    <w:rsid w:val="00F347DB"/>
    <w:rsid w:val="00F373AD"/>
    <w:rsid w:val="00F40A97"/>
    <w:rsid w:val="00F43696"/>
    <w:rsid w:val="00F47471"/>
    <w:rsid w:val="00F524D9"/>
    <w:rsid w:val="00F544EB"/>
    <w:rsid w:val="00F54966"/>
    <w:rsid w:val="00F72FFD"/>
    <w:rsid w:val="00F732A8"/>
    <w:rsid w:val="00F76ED0"/>
    <w:rsid w:val="00F83FAE"/>
    <w:rsid w:val="00F8401B"/>
    <w:rsid w:val="00F96222"/>
    <w:rsid w:val="00F9661C"/>
    <w:rsid w:val="00FA2FE3"/>
    <w:rsid w:val="00FA7168"/>
    <w:rsid w:val="00FB0AEC"/>
    <w:rsid w:val="00FB59B9"/>
    <w:rsid w:val="00FB686A"/>
    <w:rsid w:val="00FB6978"/>
    <w:rsid w:val="00FC15C4"/>
    <w:rsid w:val="00FE08E4"/>
    <w:rsid w:val="00FE348A"/>
    <w:rsid w:val="00FE3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04689"/>
  <w15:docId w15:val="{30B24181-83A6-4091-AE86-4BD1BF4D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D6F25"/>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kk-KZ" w:eastAsia="ru-RU"/>
    </w:rPr>
  </w:style>
  <w:style w:type="paragraph" w:styleId="2">
    <w:name w:val="heading 2"/>
    <w:basedOn w:val="a"/>
    <w:next w:val="a"/>
    <w:link w:val="20"/>
    <w:uiPriority w:val="9"/>
    <w:semiHidden/>
    <w:unhideWhenUsed/>
    <w:qFormat/>
    <w:rsid w:val="004C27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4134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971F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6F25"/>
    <w:rPr>
      <w:rFonts w:asciiTheme="majorHAnsi" w:eastAsiaTheme="majorEastAsia" w:hAnsiTheme="majorHAnsi" w:cstheme="majorBidi"/>
      <w:b/>
      <w:bCs/>
      <w:color w:val="365F91" w:themeColor="accent1" w:themeShade="BF"/>
      <w:sz w:val="28"/>
      <w:szCs w:val="28"/>
      <w:lang w:val="kk-KZ" w:eastAsia="ru-RU"/>
    </w:rPr>
  </w:style>
  <w:style w:type="numbering" w:customStyle="1" w:styleId="11">
    <w:name w:val="Нет списка1"/>
    <w:next w:val="a2"/>
    <w:uiPriority w:val="99"/>
    <w:semiHidden/>
    <w:unhideWhenUsed/>
    <w:rsid w:val="000D6F25"/>
  </w:style>
  <w:style w:type="paragraph" w:styleId="a3">
    <w:name w:val="No Spacing"/>
    <w:aliases w:val="Без интервала2,Без интеБез интервала,No Spacing11,Clips Body,Без интервала111"/>
    <w:link w:val="a4"/>
    <w:uiPriority w:val="1"/>
    <w:qFormat/>
    <w:rsid w:val="000D6F25"/>
    <w:pPr>
      <w:spacing w:after="0" w:line="240" w:lineRule="auto"/>
    </w:pPr>
    <w:rPr>
      <w:rFonts w:ascii="Times New Roman" w:eastAsia="Times New Roman" w:hAnsi="Times New Roman" w:cs="Times New Roman"/>
      <w:sz w:val="24"/>
      <w:szCs w:val="24"/>
      <w:lang w:val="kk-KZ" w:eastAsia="ru-RU"/>
    </w:rPr>
  </w:style>
  <w:style w:type="paragraph" w:customStyle="1" w:styleId="Default">
    <w:name w:val="Default"/>
    <w:rsid w:val="000D6F2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5">
    <w:name w:val="Emphasis"/>
    <w:basedOn w:val="a0"/>
    <w:uiPriority w:val="20"/>
    <w:qFormat/>
    <w:rsid w:val="000D6F25"/>
    <w:rPr>
      <w:i/>
      <w:iCs/>
    </w:rPr>
  </w:style>
  <w:style w:type="character" w:customStyle="1" w:styleId="a4">
    <w:name w:val="Без интервала Знак"/>
    <w:aliases w:val="Без интервала2 Знак,Без интеБез интервала Знак,No Spacing11 Знак,Clips Body Знак,Без интервала111 Знак"/>
    <w:basedOn w:val="a0"/>
    <w:link w:val="a3"/>
    <w:uiPriority w:val="1"/>
    <w:rsid w:val="000D6F25"/>
    <w:rPr>
      <w:rFonts w:ascii="Times New Roman" w:eastAsia="Times New Roman" w:hAnsi="Times New Roman" w:cs="Times New Roman"/>
      <w:sz w:val="24"/>
      <w:szCs w:val="24"/>
      <w:lang w:val="kk-KZ" w:eastAsia="ru-RU"/>
    </w:rPr>
  </w:style>
  <w:style w:type="paragraph" w:styleId="a6">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
    <w:basedOn w:val="a"/>
    <w:link w:val="a7"/>
    <w:uiPriority w:val="99"/>
    <w:unhideWhenUsed/>
    <w:qFormat/>
    <w:rsid w:val="000D6F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0D6F25"/>
    <w:rPr>
      <w:b/>
      <w:bCs/>
    </w:rPr>
  </w:style>
  <w:style w:type="character" w:customStyle="1" w:styleId="A80">
    <w:name w:val="A8"/>
    <w:uiPriority w:val="99"/>
    <w:rsid w:val="000D6F25"/>
    <w:rPr>
      <w:color w:val="000000"/>
      <w:sz w:val="18"/>
      <w:szCs w:val="18"/>
    </w:rPr>
  </w:style>
  <w:style w:type="character" w:customStyle="1" w:styleId="a7">
    <w:name w:val="Обычный (Интернет)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Знак Знак Знак Знак Знак Знак"/>
    <w:link w:val="a6"/>
    <w:uiPriority w:val="99"/>
    <w:locked/>
    <w:rsid w:val="000D6F2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0D6F25"/>
    <w:pPr>
      <w:tabs>
        <w:tab w:val="center" w:pos="4677"/>
        <w:tab w:val="right" w:pos="9355"/>
      </w:tabs>
      <w:spacing w:after="0" w:line="240" w:lineRule="auto"/>
    </w:pPr>
    <w:rPr>
      <w:rFonts w:ascii="Times New Roman" w:eastAsia="Times New Roman" w:hAnsi="Times New Roman" w:cs="Times New Roman"/>
      <w:sz w:val="24"/>
      <w:szCs w:val="24"/>
      <w:lang w:val="kk-KZ" w:eastAsia="ru-RU"/>
    </w:rPr>
  </w:style>
  <w:style w:type="character" w:customStyle="1" w:styleId="aa">
    <w:name w:val="Верхний колонтитул Знак"/>
    <w:basedOn w:val="a0"/>
    <w:link w:val="a9"/>
    <w:uiPriority w:val="99"/>
    <w:rsid w:val="000D6F25"/>
    <w:rPr>
      <w:rFonts w:ascii="Times New Roman" w:eastAsia="Times New Roman" w:hAnsi="Times New Roman" w:cs="Times New Roman"/>
      <w:sz w:val="24"/>
      <w:szCs w:val="24"/>
      <w:lang w:val="kk-KZ" w:eastAsia="ru-RU"/>
    </w:rPr>
  </w:style>
  <w:style w:type="paragraph" w:styleId="ab">
    <w:name w:val="footer"/>
    <w:basedOn w:val="a"/>
    <w:link w:val="ac"/>
    <w:uiPriority w:val="99"/>
    <w:unhideWhenUsed/>
    <w:rsid w:val="00AF0B8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F0B83"/>
  </w:style>
  <w:style w:type="paragraph" w:styleId="ad">
    <w:name w:val="Balloon Text"/>
    <w:basedOn w:val="a"/>
    <w:link w:val="ae"/>
    <w:uiPriority w:val="99"/>
    <w:semiHidden/>
    <w:unhideWhenUsed/>
    <w:rsid w:val="00A5515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5515E"/>
    <w:rPr>
      <w:rFonts w:ascii="Tahoma" w:hAnsi="Tahoma" w:cs="Tahoma"/>
      <w:sz w:val="16"/>
      <w:szCs w:val="16"/>
    </w:rPr>
  </w:style>
  <w:style w:type="character" w:customStyle="1" w:styleId="30">
    <w:name w:val="Заголовок 3 Знак"/>
    <w:basedOn w:val="a0"/>
    <w:link w:val="3"/>
    <w:uiPriority w:val="9"/>
    <w:semiHidden/>
    <w:rsid w:val="00241342"/>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semiHidden/>
    <w:rsid w:val="004C271D"/>
    <w:rPr>
      <w:rFonts w:asciiTheme="majorHAnsi" w:eastAsiaTheme="majorEastAsia" w:hAnsiTheme="majorHAnsi" w:cstheme="majorBidi"/>
      <w:b/>
      <w:bCs/>
      <w:color w:val="4F81BD" w:themeColor="accent1"/>
      <w:sz w:val="26"/>
      <w:szCs w:val="26"/>
    </w:rPr>
  </w:style>
  <w:style w:type="character" w:styleId="af">
    <w:name w:val="Hyperlink"/>
    <w:basedOn w:val="a0"/>
    <w:uiPriority w:val="99"/>
    <w:unhideWhenUsed/>
    <w:rsid w:val="00C67B8F"/>
    <w:rPr>
      <w:color w:val="0000FF" w:themeColor="hyperlink"/>
      <w:u w:val="single"/>
    </w:rPr>
  </w:style>
  <w:style w:type="character" w:customStyle="1" w:styleId="text">
    <w:name w:val="text"/>
    <w:basedOn w:val="a0"/>
    <w:rsid w:val="00C67B8F"/>
  </w:style>
  <w:style w:type="character" w:customStyle="1" w:styleId="author-ref">
    <w:name w:val="author-ref"/>
    <w:basedOn w:val="a0"/>
    <w:rsid w:val="00C67B8F"/>
  </w:style>
  <w:style w:type="character" w:customStyle="1" w:styleId="40">
    <w:name w:val="Заголовок 4 Знак"/>
    <w:basedOn w:val="a0"/>
    <w:link w:val="4"/>
    <w:uiPriority w:val="9"/>
    <w:rsid w:val="00C971F9"/>
    <w:rPr>
      <w:rFonts w:asciiTheme="majorHAnsi" w:eastAsiaTheme="majorEastAsia" w:hAnsiTheme="majorHAnsi" w:cstheme="majorBidi"/>
      <w:b/>
      <w:bCs/>
      <w:i/>
      <w:iCs/>
      <w:color w:val="4F81BD" w:themeColor="accent1"/>
    </w:rPr>
  </w:style>
  <w:style w:type="paragraph" w:customStyle="1" w:styleId="12">
    <w:name w:val="Без интервала1"/>
    <w:basedOn w:val="a"/>
    <w:rsid w:val="00602D4C"/>
    <w:pPr>
      <w:spacing w:before="100" w:beforeAutospacing="1" w:after="100" w:afterAutospacing="1" w:line="240" w:lineRule="auto"/>
    </w:pPr>
    <w:rPr>
      <w:rFonts w:ascii="Calibri" w:eastAsia="Times New Roman" w:hAnsi="Calibri" w:cs="Times New Roman"/>
      <w:sz w:val="24"/>
      <w:szCs w:val="24"/>
      <w:lang w:eastAsia="ru-RU"/>
    </w:rPr>
  </w:style>
  <w:style w:type="character" w:customStyle="1" w:styleId="15">
    <w:name w:val="15"/>
    <w:basedOn w:val="a0"/>
    <w:rsid w:val="00602D4C"/>
    <w:rPr>
      <w:rFonts w:ascii="Calibri" w:hAnsi="Calibri" w:cs="Calibri" w:hint="default"/>
      <w:b/>
      <w:bCs/>
    </w:rPr>
  </w:style>
  <w:style w:type="character" w:customStyle="1" w:styleId="typography-modulelvnit">
    <w:name w:val="typography-module__lvnit"/>
    <w:basedOn w:val="a0"/>
    <w:rsid w:val="00AE1155"/>
  </w:style>
  <w:style w:type="character" w:customStyle="1" w:styleId="anchor-text">
    <w:name w:val="anchor-text"/>
    <w:basedOn w:val="a0"/>
    <w:rsid w:val="00CA5C1F"/>
  </w:style>
  <w:style w:type="character" w:customStyle="1" w:styleId="fghfghfgh4fg5">
    <w:name w:val="fghfghfgh4fg5"/>
    <w:basedOn w:val="a0"/>
    <w:rsid w:val="009C51AB"/>
  </w:style>
  <w:style w:type="table" w:styleId="af0">
    <w:name w:val="Table Grid"/>
    <w:basedOn w:val="a1"/>
    <w:uiPriority w:val="39"/>
    <w:rsid w:val="009C5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EB5976"/>
    <w:pPr>
      <w:ind w:left="720"/>
      <w:contextualSpacing/>
    </w:pPr>
  </w:style>
  <w:style w:type="character" w:styleId="af2">
    <w:name w:val="Unresolved Mention"/>
    <w:basedOn w:val="a0"/>
    <w:uiPriority w:val="99"/>
    <w:semiHidden/>
    <w:unhideWhenUsed/>
    <w:rsid w:val="007623E1"/>
    <w:rPr>
      <w:color w:val="605E5C"/>
      <w:shd w:val="clear" w:color="auto" w:fill="E1DFDD"/>
    </w:rPr>
  </w:style>
  <w:style w:type="character" w:styleId="af3">
    <w:name w:val="FollowedHyperlink"/>
    <w:basedOn w:val="a0"/>
    <w:uiPriority w:val="99"/>
    <w:semiHidden/>
    <w:unhideWhenUsed/>
    <w:rsid w:val="007623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7700">
      <w:bodyDiv w:val="1"/>
      <w:marLeft w:val="0"/>
      <w:marRight w:val="0"/>
      <w:marTop w:val="0"/>
      <w:marBottom w:val="0"/>
      <w:divBdr>
        <w:top w:val="none" w:sz="0" w:space="0" w:color="auto"/>
        <w:left w:val="none" w:sz="0" w:space="0" w:color="auto"/>
        <w:bottom w:val="none" w:sz="0" w:space="0" w:color="auto"/>
        <w:right w:val="none" w:sz="0" w:space="0" w:color="auto"/>
      </w:divBdr>
    </w:div>
    <w:div w:id="43719910">
      <w:bodyDiv w:val="1"/>
      <w:marLeft w:val="0"/>
      <w:marRight w:val="0"/>
      <w:marTop w:val="0"/>
      <w:marBottom w:val="0"/>
      <w:divBdr>
        <w:top w:val="none" w:sz="0" w:space="0" w:color="auto"/>
        <w:left w:val="none" w:sz="0" w:space="0" w:color="auto"/>
        <w:bottom w:val="none" w:sz="0" w:space="0" w:color="auto"/>
        <w:right w:val="none" w:sz="0" w:space="0" w:color="auto"/>
      </w:divBdr>
    </w:div>
    <w:div w:id="66154366">
      <w:bodyDiv w:val="1"/>
      <w:marLeft w:val="0"/>
      <w:marRight w:val="0"/>
      <w:marTop w:val="0"/>
      <w:marBottom w:val="0"/>
      <w:divBdr>
        <w:top w:val="none" w:sz="0" w:space="0" w:color="auto"/>
        <w:left w:val="none" w:sz="0" w:space="0" w:color="auto"/>
        <w:bottom w:val="none" w:sz="0" w:space="0" w:color="auto"/>
        <w:right w:val="none" w:sz="0" w:space="0" w:color="auto"/>
      </w:divBdr>
    </w:div>
    <w:div w:id="80883333">
      <w:bodyDiv w:val="1"/>
      <w:marLeft w:val="0"/>
      <w:marRight w:val="0"/>
      <w:marTop w:val="0"/>
      <w:marBottom w:val="0"/>
      <w:divBdr>
        <w:top w:val="none" w:sz="0" w:space="0" w:color="auto"/>
        <w:left w:val="none" w:sz="0" w:space="0" w:color="auto"/>
        <w:bottom w:val="none" w:sz="0" w:space="0" w:color="auto"/>
        <w:right w:val="none" w:sz="0" w:space="0" w:color="auto"/>
      </w:divBdr>
    </w:div>
    <w:div w:id="97139826">
      <w:bodyDiv w:val="1"/>
      <w:marLeft w:val="0"/>
      <w:marRight w:val="0"/>
      <w:marTop w:val="0"/>
      <w:marBottom w:val="0"/>
      <w:divBdr>
        <w:top w:val="none" w:sz="0" w:space="0" w:color="auto"/>
        <w:left w:val="none" w:sz="0" w:space="0" w:color="auto"/>
        <w:bottom w:val="none" w:sz="0" w:space="0" w:color="auto"/>
        <w:right w:val="none" w:sz="0" w:space="0" w:color="auto"/>
      </w:divBdr>
    </w:div>
    <w:div w:id="148447697">
      <w:bodyDiv w:val="1"/>
      <w:marLeft w:val="0"/>
      <w:marRight w:val="0"/>
      <w:marTop w:val="0"/>
      <w:marBottom w:val="0"/>
      <w:divBdr>
        <w:top w:val="none" w:sz="0" w:space="0" w:color="auto"/>
        <w:left w:val="none" w:sz="0" w:space="0" w:color="auto"/>
        <w:bottom w:val="none" w:sz="0" w:space="0" w:color="auto"/>
        <w:right w:val="none" w:sz="0" w:space="0" w:color="auto"/>
      </w:divBdr>
    </w:div>
    <w:div w:id="269556984">
      <w:bodyDiv w:val="1"/>
      <w:marLeft w:val="0"/>
      <w:marRight w:val="0"/>
      <w:marTop w:val="0"/>
      <w:marBottom w:val="0"/>
      <w:divBdr>
        <w:top w:val="none" w:sz="0" w:space="0" w:color="auto"/>
        <w:left w:val="none" w:sz="0" w:space="0" w:color="auto"/>
        <w:bottom w:val="none" w:sz="0" w:space="0" w:color="auto"/>
        <w:right w:val="none" w:sz="0" w:space="0" w:color="auto"/>
      </w:divBdr>
    </w:div>
    <w:div w:id="484711863">
      <w:bodyDiv w:val="1"/>
      <w:marLeft w:val="0"/>
      <w:marRight w:val="0"/>
      <w:marTop w:val="0"/>
      <w:marBottom w:val="0"/>
      <w:divBdr>
        <w:top w:val="none" w:sz="0" w:space="0" w:color="auto"/>
        <w:left w:val="none" w:sz="0" w:space="0" w:color="auto"/>
        <w:bottom w:val="none" w:sz="0" w:space="0" w:color="auto"/>
        <w:right w:val="none" w:sz="0" w:space="0" w:color="auto"/>
      </w:divBdr>
    </w:div>
    <w:div w:id="594242941">
      <w:bodyDiv w:val="1"/>
      <w:marLeft w:val="0"/>
      <w:marRight w:val="0"/>
      <w:marTop w:val="0"/>
      <w:marBottom w:val="0"/>
      <w:divBdr>
        <w:top w:val="none" w:sz="0" w:space="0" w:color="auto"/>
        <w:left w:val="none" w:sz="0" w:space="0" w:color="auto"/>
        <w:bottom w:val="none" w:sz="0" w:space="0" w:color="auto"/>
        <w:right w:val="none" w:sz="0" w:space="0" w:color="auto"/>
      </w:divBdr>
    </w:div>
    <w:div w:id="940795683">
      <w:bodyDiv w:val="1"/>
      <w:marLeft w:val="0"/>
      <w:marRight w:val="0"/>
      <w:marTop w:val="0"/>
      <w:marBottom w:val="0"/>
      <w:divBdr>
        <w:top w:val="none" w:sz="0" w:space="0" w:color="auto"/>
        <w:left w:val="none" w:sz="0" w:space="0" w:color="auto"/>
        <w:bottom w:val="none" w:sz="0" w:space="0" w:color="auto"/>
        <w:right w:val="none" w:sz="0" w:space="0" w:color="auto"/>
      </w:divBdr>
    </w:div>
    <w:div w:id="1010447844">
      <w:bodyDiv w:val="1"/>
      <w:marLeft w:val="0"/>
      <w:marRight w:val="0"/>
      <w:marTop w:val="0"/>
      <w:marBottom w:val="0"/>
      <w:divBdr>
        <w:top w:val="none" w:sz="0" w:space="0" w:color="auto"/>
        <w:left w:val="none" w:sz="0" w:space="0" w:color="auto"/>
        <w:bottom w:val="none" w:sz="0" w:space="0" w:color="auto"/>
        <w:right w:val="none" w:sz="0" w:space="0" w:color="auto"/>
      </w:divBdr>
    </w:div>
    <w:div w:id="1069422263">
      <w:bodyDiv w:val="1"/>
      <w:marLeft w:val="0"/>
      <w:marRight w:val="0"/>
      <w:marTop w:val="0"/>
      <w:marBottom w:val="0"/>
      <w:divBdr>
        <w:top w:val="none" w:sz="0" w:space="0" w:color="auto"/>
        <w:left w:val="none" w:sz="0" w:space="0" w:color="auto"/>
        <w:bottom w:val="none" w:sz="0" w:space="0" w:color="auto"/>
        <w:right w:val="none" w:sz="0" w:space="0" w:color="auto"/>
      </w:divBdr>
    </w:div>
    <w:div w:id="1183470315">
      <w:bodyDiv w:val="1"/>
      <w:marLeft w:val="0"/>
      <w:marRight w:val="0"/>
      <w:marTop w:val="0"/>
      <w:marBottom w:val="0"/>
      <w:divBdr>
        <w:top w:val="none" w:sz="0" w:space="0" w:color="auto"/>
        <w:left w:val="none" w:sz="0" w:space="0" w:color="auto"/>
        <w:bottom w:val="none" w:sz="0" w:space="0" w:color="auto"/>
        <w:right w:val="none" w:sz="0" w:space="0" w:color="auto"/>
      </w:divBdr>
    </w:div>
    <w:div w:id="1185437174">
      <w:bodyDiv w:val="1"/>
      <w:marLeft w:val="0"/>
      <w:marRight w:val="0"/>
      <w:marTop w:val="0"/>
      <w:marBottom w:val="0"/>
      <w:divBdr>
        <w:top w:val="none" w:sz="0" w:space="0" w:color="auto"/>
        <w:left w:val="none" w:sz="0" w:space="0" w:color="auto"/>
        <w:bottom w:val="none" w:sz="0" w:space="0" w:color="auto"/>
        <w:right w:val="none" w:sz="0" w:space="0" w:color="auto"/>
      </w:divBdr>
    </w:div>
    <w:div w:id="1307975884">
      <w:bodyDiv w:val="1"/>
      <w:marLeft w:val="0"/>
      <w:marRight w:val="0"/>
      <w:marTop w:val="0"/>
      <w:marBottom w:val="0"/>
      <w:divBdr>
        <w:top w:val="none" w:sz="0" w:space="0" w:color="auto"/>
        <w:left w:val="none" w:sz="0" w:space="0" w:color="auto"/>
        <w:bottom w:val="none" w:sz="0" w:space="0" w:color="auto"/>
        <w:right w:val="none" w:sz="0" w:space="0" w:color="auto"/>
      </w:divBdr>
    </w:div>
    <w:div w:id="1339623900">
      <w:bodyDiv w:val="1"/>
      <w:marLeft w:val="0"/>
      <w:marRight w:val="0"/>
      <w:marTop w:val="0"/>
      <w:marBottom w:val="0"/>
      <w:divBdr>
        <w:top w:val="none" w:sz="0" w:space="0" w:color="auto"/>
        <w:left w:val="none" w:sz="0" w:space="0" w:color="auto"/>
        <w:bottom w:val="none" w:sz="0" w:space="0" w:color="auto"/>
        <w:right w:val="none" w:sz="0" w:space="0" w:color="auto"/>
      </w:divBdr>
    </w:div>
    <w:div w:id="1572814643">
      <w:bodyDiv w:val="1"/>
      <w:marLeft w:val="0"/>
      <w:marRight w:val="0"/>
      <w:marTop w:val="0"/>
      <w:marBottom w:val="0"/>
      <w:divBdr>
        <w:top w:val="none" w:sz="0" w:space="0" w:color="auto"/>
        <w:left w:val="none" w:sz="0" w:space="0" w:color="auto"/>
        <w:bottom w:val="none" w:sz="0" w:space="0" w:color="auto"/>
        <w:right w:val="none" w:sz="0" w:space="0" w:color="auto"/>
      </w:divBdr>
    </w:div>
    <w:div w:id="1580944315">
      <w:bodyDiv w:val="1"/>
      <w:marLeft w:val="0"/>
      <w:marRight w:val="0"/>
      <w:marTop w:val="0"/>
      <w:marBottom w:val="0"/>
      <w:divBdr>
        <w:top w:val="none" w:sz="0" w:space="0" w:color="auto"/>
        <w:left w:val="none" w:sz="0" w:space="0" w:color="auto"/>
        <w:bottom w:val="none" w:sz="0" w:space="0" w:color="auto"/>
        <w:right w:val="none" w:sz="0" w:space="0" w:color="auto"/>
      </w:divBdr>
    </w:div>
    <w:div w:id="1638685259">
      <w:bodyDiv w:val="1"/>
      <w:marLeft w:val="0"/>
      <w:marRight w:val="0"/>
      <w:marTop w:val="0"/>
      <w:marBottom w:val="0"/>
      <w:divBdr>
        <w:top w:val="none" w:sz="0" w:space="0" w:color="auto"/>
        <w:left w:val="none" w:sz="0" w:space="0" w:color="auto"/>
        <w:bottom w:val="none" w:sz="0" w:space="0" w:color="auto"/>
        <w:right w:val="none" w:sz="0" w:space="0" w:color="auto"/>
      </w:divBdr>
      <w:divsChild>
        <w:div w:id="1706756003">
          <w:marLeft w:val="0"/>
          <w:marRight w:val="0"/>
          <w:marTop w:val="0"/>
          <w:marBottom w:val="0"/>
          <w:divBdr>
            <w:top w:val="none" w:sz="0" w:space="0" w:color="auto"/>
            <w:left w:val="none" w:sz="0" w:space="0" w:color="auto"/>
            <w:bottom w:val="none" w:sz="0" w:space="0" w:color="auto"/>
            <w:right w:val="none" w:sz="0" w:space="0" w:color="auto"/>
          </w:divBdr>
        </w:div>
        <w:div w:id="1967813333">
          <w:marLeft w:val="0"/>
          <w:marRight w:val="0"/>
          <w:marTop w:val="0"/>
          <w:marBottom w:val="0"/>
          <w:divBdr>
            <w:top w:val="none" w:sz="0" w:space="0" w:color="auto"/>
            <w:left w:val="none" w:sz="0" w:space="0" w:color="auto"/>
            <w:bottom w:val="none" w:sz="0" w:space="0" w:color="auto"/>
            <w:right w:val="none" w:sz="0" w:space="0" w:color="auto"/>
          </w:divBdr>
        </w:div>
        <w:div w:id="1822573169">
          <w:marLeft w:val="0"/>
          <w:marRight w:val="0"/>
          <w:marTop w:val="0"/>
          <w:marBottom w:val="0"/>
          <w:divBdr>
            <w:top w:val="none" w:sz="0" w:space="0" w:color="auto"/>
            <w:left w:val="none" w:sz="0" w:space="0" w:color="auto"/>
            <w:bottom w:val="none" w:sz="0" w:space="0" w:color="auto"/>
            <w:right w:val="none" w:sz="0" w:space="0" w:color="auto"/>
          </w:divBdr>
        </w:div>
        <w:div w:id="156770309">
          <w:marLeft w:val="0"/>
          <w:marRight w:val="0"/>
          <w:marTop w:val="0"/>
          <w:marBottom w:val="0"/>
          <w:divBdr>
            <w:top w:val="none" w:sz="0" w:space="0" w:color="auto"/>
            <w:left w:val="none" w:sz="0" w:space="0" w:color="auto"/>
            <w:bottom w:val="none" w:sz="0" w:space="0" w:color="auto"/>
            <w:right w:val="none" w:sz="0" w:space="0" w:color="auto"/>
          </w:divBdr>
        </w:div>
        <w:div w:id="2130321366">
          <w:marLeft w:val="0"/>
          <w:marRight w:val="0"/>
          <w:marTop w:val="0"/>
          <w:marBottom w:val="0"/>
          <w:divBdr>
            <w:top w:val="none" w:sz="0" w:space="0" w:color="auto"/>
            <w:left w:val="none" w:sz="0" w:space="0" w:color="auto"/>
            <w:bottom w:val="none" w:sz="0" w:space="0" w:color="auto"/>
            <w:right w:val="none" w:sz="0" w:space="0" w:color="auto"/>
          </w:divBdr>
        </w:div>
      </w:divsChild>
    </w:div>
    <w:div w:id="1966620414">
      <w:bodyDiv w:val="1"/>
      <w:marLeft w:val="0"/>
      <w:marRight w:val="0"/>
      <w:marTop w:val="0"/>
      <w:marBottom w:val="0"/>
      <w:divBdr>
        <w:top w:val="none" w:sz="0" w:space="0" w:color="auto"/>
        <w:left w:val="none" w:sz="0" w:space="0" w:color="auto"/>
        <w:bottom w:val="none" w:sz="0" w:space="0" w:color="auto"/>
        <w:right w:val="none" w:sz="0" w:space="0" w:color="auto"/>
      </w:divBdr>
    </w:div>
    <w:div w:id="1973124988">
      <w:bodyDiv w:val="1"/>
      <w:marLeft w:val="0"/>
      <w:marRight w:val="0"/>
      <w:marTop w:val="0"/>
      <w:marBottom w:val="0"/>
      <w:divBdr>
        <w:top w:val="none" w:sz="0" w:space="0" w:color="auto"/>
        <w:left w:val="none" w:sz="0" w:space="0" w:color="auto"/>
        <w:bottom w:val="none" w:sz="0" w:space="0" w:color="auto"/>
        <w:right w:val="none" w:sz="0" w:space="0" w:color="auto"/>
      </w:divBdr>
    </w:div>
    <w:div w:id="2011176906">
      <w:bodyDiv w:val="1"/>
      <w:marLeft w:val="0"/>
      <w:marRight w:val="0"/>
      <w:marTop w:val="0"/>
      <w:marBottom w:val="0"/>
      <w:divBdr>
        <w:top w:val="none" w:sz="0" w:space="0" w:color="auto"/>
        <w:left w:val="none" w:sz="0" w:space="0" w:color="auto"/>
        <w:bottom w:val="none" w:sz="0" w:space="0" w:color="auto"/>
        <w:right w:val="none" w:sz="0" w:space="0" w:color="auto"/>
      </w:divBdr>
    </w:div>
    <w:div w:id="2043094432">
      <w:bodyDiv w:val="1"/>
      <w:marLeft w:val="0"/>
      <w:marRight w:val="0"/>
      <w:marTop w:val="0"/>
      <w:marBottom w:val="0"/>
      <w:divBdr>
        <w:top w:val="none" w:sz="0" w:space="0" w:color="auto"/>
        <w:left w:val="none" w:sz="0" w:space="0" w:color="auto"/>
        <w:bottom w:val="none" w:sz="0" w:space="0" w:color="auto"/>
        <w:right w:val="none" w:sz="0" w:space="0" w:color="auto"/>
      </w:divBdr>
    </w:div>
    <w:div w:id="2084913752">
      <w:bodyDiv w:val="1"/>
      <w:marLeft w:val="0"/>
      <w:marRight w:val="0"/>
      <w:marTop w:val="0"/>
      <w:marBottom w:val="0"/>
      <w:divBdr>
        <w:top w:val="none" w:sz="0" w:space="0" w:color="auto"/>
        <w:left w:val="none" w:sz="0" w:space="0" w:color="auto"/>
        <w:bottom w:val="none" w:sz="0" w:space="0" w:color="auto"/>
        <w:right w:val="none" w:sz="0" w:space="0" w:color="auto"/>
      </w:divBdr>
      <w:divsChild>
        <w:div w:id="1703356410">
          <w:marLeft w:val="0"/>
          <w:marRight w:val="0"/>
          <w:marTop w:val="0"/>
          <w:marBottom w:val="0"/>
          <w:divBdr>
            <w:top w:val="none" w:sz="0" w:space="0" w:color="auto"/>
            <w:left w:val="none" w:sz="0" w:space="0" w:color="auto"/>
            <w:bottom w:val="none" w:sz="0" w:space="0" w:color="auto"/>
            <w:right w:val="none" w:sz="0" w:space="0" w:color="auto"/>
          </w:divBdr>
        </w:div>
        <w:div w:id="772869179">
          <w:marLeft w:val="0"/>
          <w:marRight w:val="0"/>
          <w:marTop w:val="0"/>
          <w:marBottom w:val="0"/>
          <w:divBdr>
            <w:top w:val="none" w:sz="0" w:space="0" w:color="auto"/>
            <w:left w:val="none" w:sz="0" w:space="0" w:color="auto"/>
            <w:bottom w:val="none" w:sz="0" w:space="0" w:color="auto"/>
            <w:right w:val="none" w:sz="0" w:space="0" w:color="auto"/>
          </w:divBdr>
        </w:div>
        <w:div w:id="1008094339">
          <w:marLeft w:val="0"/>
          <w:marRight w:val="0"/>
          <w:marTop w:val="0"/>
          <w:marBottom w:val="0"/>
          <w:divBdr>
            <w:top w:val="none" w:sz="0" w:space="0" w:color="auto"/>
            <w:left w:val="none" w:sz="0" w:space="0" w:color="auto"/>
            <w:bottom w:val="none" w:sz="0" w:space="0" w:color="auto"/>
            <w:right w:val="none" w:sz="0" w:space="0" w:color="auto"/>
          </w:divBdr>
        </w:div>
        <w:div w:id="1586770233">
          <w:marLeft w:val="0"/>
          <w:marRight w:val="0"/>
          <w:marTop w:val="0"/>
          <w:marBottom w:val="0"/>
          <w:divBdr>
            <w:top w:val="none" w:sz="0" w:space="0" w:color="auto"/>
            <w:left w:val="none" w:sz="0" w:space="0" w:color="auto"/>
            <w:bottom w:val="none" w:sz="0" w:space="0" w:color="auto"/>
            <w:right w:val="none" w:sz="0" w:space="0" w:color="auto"/>
          </w:divBdr>
        </w:div>
        <w:div w:id="1997563640">
          <w:marLeft w:val="0"/>
          <w:marRight w:val="0"/>
          <w:marTop w:val="0"/>
          <w:marBottom w:val="0"/>
          <w:divBdr>
            <w:top w:val="none" w:sz="0" w:space="0" w:color="auto"/>
            <w:left w:val="none" w:sz="0" w:space="0" w:color="auto"/>
            <w:bottom w:val="none" w:sz="0" w:space="0" w:color="auto"/>
            <w:right w:val="none" w:sz="0" w:space="0" w:color="auto"/>
          </w:divBdr>
        </w:div>
        <w:div w:id="1637293692">
          <w:marLeft w:val="0"/>
          <w:marRight w:val="0"/>
          <w:marTop w:val="0"/>
          <w:marBottom w:val="0"/>
          <w:divBdr>
            <w:top w:val="none" w:sz="0" w:space="0" w:color="auto"/>
            <w:left w:val="none" w:sz="0" w:space="0" w:color="auto"/>
            <w:bottom w:val="none" w:sz="0" w:space="0" w:color="auto"/>
            <w:right w:val="none" w:sz="0" w:space="0" w:color="auto"/>
          </w:divBdr>
        </w:div>
      </w:divsChild>
    </w:div>
    <w:div w:id="2097094652">
      <w:bodyDiv w:val="1"/>
      <w:marLeft w:val="0"/>
      <w:marRight w:val="0"/>
      <w:marTop w:val="0"/>
      <w:marBottom w:val="0"/>
      <w:divBdr>
        <w:top w:val="none" w:sz="0" w:space="0" w:color="auto"/>
        <w:left w:val="none" w:sz="0" w:space="0" w:color="auto"/>
        <w:bottom w:val="none" w:sz="0" w:space="0" w:color="auto"/>
        <w:right w:val="none" w:sz="0" w:space="0" w:color="auto"/>
      </w:divBdr>
    </w:div>
    <w:div w:id="210733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04/IJESDF.2022.122586" TargetMode="External"/><Relationship Id="rId13" Type="http://schemas.openxmlformats.org/officeDocument/2006/relationships/hyperlink" Target="https://crimescience.ru/wp-content/uploads/2016/04/%D0%95%D0%B2%D1%80%D0%B0%D0%B7%D0%B8%D0%B9%D1%81%D0%BA%D0%B8%D0%B9-%D1%8E%D1%80%D0%B8%D0%B4%D0%B8%D1%87%D0%B5%D1%81%D0%BA%D0%B8%D0%B9-%D0%B6%D1%83%D1%80%D0%BD%D0%B0%D0%BB-%E2%84%966-133-2019.pdf" TargetMode="External"/><Relationship Id="rId18" Type="http://schemas.openxmlformats.org/officeDocument/2006/relationships/hyperlink" Target="https://www.naukaizhizn.kz/index.php/journal/article/view/273/13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moodle.kafu.edu.kz/pluginfile.php/465702/mod_page/content/723/%D0%9D%D0%B0%D1%83%D0%BA%D0%B0%20%D0%B8%20%D0%B6%D0%B8%D0%B7%D0%BD%D1%8C%20%D0%9A%D0%B0%D0%B7%D0%B0%D1%85%D1%81%D1%82%D0%B0%D0%BD%D0%B0%20%E2%84%961-2016.pdf" TargetMode="External"/><Relationship Id="rId7" Type="http://schemas.openxmlformats.org/officeDocument/2006/relationships/endnotes" Target="endnotes.xml"/><Relationship Id="rId12" Type="http://schemas.openxmlformats.org/officeDocument/2006/relationships/hyperlink" Target="https://bullaw.enu.kz/index.php/main/issue/view/15/16" TargetMode="External"/><Relationship Id="rId17" Type="http://schemas.openxmlformats.org/officeDocument/2006/relationships/hyperlink" Target="https://doi.org/10.32523/2616-6844-2024-1-158-175"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52026/2788-5291_2023_75_4_183" TargetMode="External"/><Relationship Id="rId20" Type="http://schemas.openxmlformats.org/officeDocument/2006/relationships/hyperlink" Target="https://www.naukaizhizn.kz/index.php/journal/article/view/79/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2523/2616-6844-2019-126-1-163-172" TargetMode="External"/><Relationship Id="rId24" Type="http://schemas.openxmlformats.org/officeDocument/2006/relationships/hyperlink" Target="https://doi.org/10.1051/e3sconf/202020806001" TargetMode="External"/><Relationship Id="rId5" Type="http://schemas.openxmlformats.org/officeDocument/2006/relationships/webSettings" Target="webSettings.xml"/><Relationship Id="rId15" Type="http://schemas.openxmlformats.org/officeDocument/2006/relationships/hyperlink" Target="https://eurasialaw-journal.ru/2020g/7-146-2020g.html\" TargetMode="External"/><Relationship Id="rId23" Type="http://schemas.openxmlformats.org/officeDocument/2006/relationships/hyperlink" Target="https://raa.ru/wp-content/uploads/2018/03/%D0%A1%D0%BE%D0%B4%D0%B5%D1%80%D0%B6%D0%B0%D0%BD%D0%B8%D0%B5.pdf" TargetMode="External"/><Relationship Id="rId10" Type="http://schemas.openxmlformats.org/officeDocument/2006/relationships/hyperlink" Target="https://gea-college.si/en/absrj-2/journal-absrj/" TargetMode="External"/><Relationship Id="rId19" Type="http://schemas.openxmlformats.org/officeDocument/2006/relationships/hyperlink" Target="https://www.naukaizhizn.kz/index.php/journal/article/view/79/79" TargetMode="External"/><Relationship Id="rId4" Type="http://schemas.openxmlformats.org/officeDocument/2006/relationships/settings" Target="settings.xml"/><Relationship Id="rId9" Type="http://schemas.openxmlformats.org/officeDocument/2006/relationships/hyperlink" Target="https://doi.org/10.14746/cl.2024.59.1" TargetMode="External"/><Relationship Id="rId14" Type="http://schemas.openxmlformats.org/officeDocument/2006/relationships/hyperlink" Target="https://crimescience.ru/wp-content/uploads/2016/04/4_83_2015.pdf" TargetMode="External"/><Relationship Id="rId22" Type="http://schemas.openxmlformats.org/officeDocument/2006/relationships/hyperlink" Target="https://www.kafu-academic-journal.info/pdf/14.pd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19DA8-9404-4465-915B-CAF6A6629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6483</TotalTime>
  <Pages>7</Pages>
  <Words>2028</Words>
  <Characters>11563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YG</cp:lastModifiedBy>
  <cp:revision>200</cp:revision>
  <cp:lastPrinted>2024-11-21T21:18:00Z</cp:lastPrinted>
  <dcterms:created xsi:type="dcterms:W3CDTF">2022-04-06T11:25:00Z</dcterms:created>
  <dcterms:modified xsi:type="dcterms:W3CDTF">2025-07-10T09:54:00Z</dcterms:modified>
</cp:coreProperties>
</file>